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9F985" w14:textId="77777777" w:rsidR="001F5728" w:rsidRDefault="001F5728" w:rsidP="001F5728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Toc313816778"/>
      <w:bookmarkStart w:id="1" w:name="_Hlk181955784"/>
      <w:r w:rsidRPr="007D0EB7">
        <w:rPr>
          <w:noProof/>
        </w:rPr>
        <w:drawing>
          <wp:inline distT="0" distB="0" distL="0" distR="0" wp14:anchorId="0E664D1F" wp14:editId="51B9A8FA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64E2A" w14:textId="77777777" w:rsidR="001F5728" w:rsidRPr="00475815" w:rsidRDefault="001F5728" w:rsidP="001F5728">
      <w:pPr>
        <w:pStyle w:val="Versdoc"/>
      </w:pPr>
    </w:p>
    <w:p w14:paraId="42B17BD9" w14:textId="77777777" w:rsidR="001F5728" w:rsidRDefault="001F5728" w:rsidP="001F5728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4A0DE437" wp14:editId="11F8DF3C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8FE76" w14:textId="77777777" w:rsidR="001F5728" w:rsidRDefault="001F5728" w:rsidP="001F5728">
      <w:pPr>
        <w:pStyle w:val="Versdoc"/>
      </w:pPr>
    </w:p>
    <w:p w14:paraId="5E76CB68" w14:textId="77777777" w:rsidR="001F5728" w:rsidRDefault="001F5728" w:rsidP="001F5728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1398BEB1" wp14:editId="65D84120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1CE64A57" w14:textId="77777777" w:rsidR="001E5F08" w:rsidRDefault="001E5F08" w:rsidP="001E5F08">
      <w:pPr>
        <w:pStyle w:val="TitoloDoc"/>
        <w:spacing w:before="0" w:line="240" w:lineRule="auto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49BEAC32" w14:textId="77777777" w:rsidR="001E5F08" w:rsidRDefault="001E5F08" w:rsidP="001E5F08">
      <w:pPr>
        <w:pStyle w:val="TitoloDoc"/>
        <w:spacing w:before="0" w:line="240" w:lineRule="auto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p w14:paraId="32E0C3AB" w14:textId="77777777" w:rsidR="001E5F08" w:rsidRPr="001E5F08" w:rsidRDefault="001E5F08" w:rsidP="001E5F08">
      <w:pPr>
        <w:pStyle w:val="TitoloDoc"/>
        <w:spacing w:before="0" w:line="240" w:lineRule="auto"/>
        <w:ind w:left="567"/>
        <w:outlineLvl w:val="0"/>
        <w:rPr>
          <w:rFonts w:ascii="Times New Roman" w:hAnsi="Times New Roman"/>
          <w:b w:val="0"/>
          <w:sz w:val="22"/>
          <w:szCs w:val="22"/>
        </w:rPr>
      </w:pPr>
    </w:p>
    <w:bookmarkEnd w:id="0"/>
    <w:p w14:paraId="73BF583A" w14:textId="77777777" w:rsidR="001E5F08" w:rsidRPr="001E5F08" w:rsidRDefault="001E5F08" w:rsidP="001E5F08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1E5F08">
        <w:rPr>
          <w:rFonts w:ascii="Times New Roman" w:hAnsi="Times New Roman"/>
          <w:sz w:val="28"/>
          <w:szCs w:val="28"/>
        </w:rPr>
        <w:t>INS Specifiche dei servizi di integrazione e cooperazione applicativa</w:t>
      </w:r>
    </w:p>
    <w:p w14:paraId="0EA8927F" w14:textId="77777777" w:rsidR="003E62D2" w:rsidRPr="001E5F08" w:rsidRDefault="00DE4D20" w:rsidP="00DE4D20">
      <w:pPr>
        <w:pStyle w:val="TitoloDoc"/>
        <w:outlineLvl w:val="0"/>
        <w:rPr>
          <w:rFonts w:ascii="Times New Roman" w:hAnsi="Times New Roman"/>
          <w:sz w:val="28"/>
          <w:szCs w:val="28"/>
        </w:rPr>
      </w:pPr>
      <w:r w:rsidRPr="001E5F08">
        <w:rPr>
          <w:rFonts w:ascii="Times New Roman" w:hAnsi="Times New Roman"/>
          <w:sz w:val="28"/>
          <w:szCs w:val="28"/>
        </w:rPr>
        <w:t xml:space="preserve">Area </w:t>
      </w:r>
      <w:r w:rsidR="00E54938" w:rsidRPr="001E5F08">
        <w:rPr>
          <w:rFonts w:ascii="Times New Roman" w:hAnsi="Times New Roman"/>
          <w:sz w:val="28"/>
          <w:szCs w:val="28"/>
        </w:rPr>
        <w:t>Gravidanza e Nascita</w:t>
      </w:r>
    </w:p>
    <w:p w14:paraId="7408DB7D" w14:textId="77777777" w:rsidR="003E62D2" w:rsidRPr="001E5F08" w:rsidRDefault="003E62D2" w:rsidP="001E5F08">
      <w:pPr>
        <w:pStyle w:val="Versdoc"/>
        <w:rPr>
          <w:sz w:val="22"/>
          <w:szCs w:val="22"/>
        </w:rPr>
      </w:pPr>
    </w:p>
    <w:p w14:paraId="12D943F2" w14:textId="77777777" w:rsidR="003E62D2" w:rsidRPr="001E5F08" w:rsidRDefault="003E62D2" w:rsidP="001E5F08">
      <w:pPr>
        <w:pStyle w:val="Versdoc"/>
        <w:rPr>
          <w:sz w:val="22"/>
          <w:szCs w:val="22"/>
        </w:rPr>
      </w:pPr>
    </w:p>
    <w:p w14:paraId="3410665E" w14:textId="77777777" w:rsidR="003E62D2" w:rsidRPr="001E5F08" w:rsidRDefault="003E62D2" w:rsidP="001E5F08">
      <w:pPr>
        <w:pStyle w:val="Versdoc"/>
        <w:rPr>
          <w:sz w:val="22"/>
          <w:szCs w:val="22"/>
        </w:rPr>
      </w:pPr>
    </w:p>
    <w:p w14:paraId="7433FA9D" w14:textId="77777777" w:rsidR="003E62D2" w:rsidRPr="001E5F08" w:rsidRDefault="003E62D2" w:rsidP="001E5F08">
      <w:pPr>
        <w:pStyle w:val="Versdoc"/>
        <w:rPr>
          <w:sz w:val="22"/>
          <w:szCs w:val="22"/>
        </w:rPr>
      </w:pPr>
    </w:p>
    <w:p w14:paraId="09224A68" w14:textId="77777777" w:rsidR="003E62D2" w:rsidRPr="001E5F08" w:rsidRDefault="003E62D2" w:rsidP="001E5F08">
      <w:pPr>
        <w:pStyle w:val="Versdoc"/>
        <w:rPr>
          <w:sz w:val="22"/>
          <w:szCs w:val="22"/>
        </w:rPr>
      </w:pPr>
    </w:p>
    <w:p w14:paraId="038D2484" w14:textId="77777777" w:rsidR="003E62D2" w:rsidRPr="001E5F08" w:rsidRDefault="003E62D2" w:rsidP="001E5F08">
      <w:pPr>
        <w:pStyle w:val="Versdoc"/>
        <w:rPr>
          <w:sz w:val="22"/>
          <w:szCs w:val="22"/>
        </w:rPr>
      </w:pPr>
    </w:p>
    <w:p w14:paraId="58BEA049" w14:textId="77777777" w:rsidR="001E5F08" w:rsidRDefault="001E5F08" w:rsidP="001E5F08">
      <w:pPr>
        <w:pStyle w:val="Versdoc"/>
        <w:outlineLvl w:val="0"/>
      </w:pPr>
      <w:bookmarkStart w:id="2" w:name="_Toc313816781"/>
      <w:r>
        <w:t xml:space="preserve">Versione </w:t>
      </w:r>
      <w:bookmarkEnd w:id="2"/>
      <w:r>
        <w:t>1.0</w:t>
      </w:r>
    </w:p>
    <w:p w14:paraId="24180389" w14:textId="1E8B3765" w:rsidR="001E5F08" w:rsidRDefault="001F5728" w:rsidP="001E5F08">
      <w:pPr>
        <w:pStyle w:val="Versdoc"/>
        <w:spacing w:before="120"/>
        <w:outlineLvl w:val="0"/>
      </w:pPr>
      <w:r>
        <w:t>01 Agosto 2024</w:t>
      </w:r>
    </w:p>
    <w:p w14:paraId="484C71A4" w14:textId="77777777" w:rsidR="003E62D2" w:rsidRPr="00F7599F" w:rsidRDefault="003E62D2" w:rsidP="00DE7EE2">
      <w:pPr>
        <w:pStyle w:val="Titol1senzanum"/>
        <w:numPr>
          <w:ilvl w:val="0"/>
          <w:numId w:val="0"/>
        </w:numPr>
      </w:pPr>
      <w:r>
        <w:rPr>
          <w:rFonts w:ascii="Helvetica" w:hAnsi="Helvetica"/>
          <w:sz w:val="36"/>
        </w:rPr>
        <w:br w:type="page"/>
      </w:r>
      <w:bookmarkStart w:id="3" w:name="_Toc313816783"/>
      <w:r w:rsidRPr="00F7599F">
        <w:lastRenderedPageBreak/>
        <w:t>Diritti di Autore e  Clausole di Riservatezza</w:t>
      </w:r>
      <w:bookmarkEnd w:id="3"/>
    </w:p>
    <w:p w14:paraId="20E4BCC1" w14:textId="77777777" w:rsidR="001F5728" w:rsidRPr="001F5728" w:rsidRDefault="001F5728" w:rsidP="001F5728">
      <w:pPr>
        <w:spacing w:after="240"/>
        <w:ind w:right="283"/>
        <w:rPr>
          <w:rFonts w:ascii="Times New Roman" w:hAnsi="Times New Roman"/>
        </w:rPr>
      </w:pPr>
      <w:bookmarkStart w:id="4" w:name="_Hlk181955906"/>
      <w:r w:rsidRPr="001F5728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0229F9D5" w14:textId="77777777" w:rsidR="001F5728" w:rsidRPr="001F5728" w:rsidRDefault="001F5728" w:rsidP="001F5728">
      <w:pPr>
        <w:spacing w:after="240"/>
        <w:ind w:right="283"/>
        <w:rPr>
          <w:rFonts w:ascii="Times New Roman" w:hAnsi="Times New Roman"/>
        </w:rPr>
      </w:pPr>
      <w:r w:rsidRPr="001F5728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1F620FF6" w14:textId="77777777" w:rsidR="001F5728" w:rsidRPr="001F5728" w:rsidRDefault="001F5728" w:rsidP="001F5728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F5728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1F5728" w:rsidRPr="001F5728" w14:paraId="33FB26E2" w14:textId="77777777" w:rsidTr="0031376D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100B10F6" w14:textId="77777777" w:rsidR="001F5728" w:rsidRPr="001F5728" w:rsidRDefault="001F5728" w:rsidP="0031376D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F5728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13966784" w14:textId="77777777" w:rsidR="001F5728" w:rsidRPr="001F5728" w:rsidRDefault="001F5728" w:rsidP="0031376D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F5728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0C0DE4A2" w14:textId="77777777" w:rsidR="001F5728" w:rsidRPr="001F5728" w:rsidRDefault="001F5728" w:rsidP="0031376D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F5728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C08DEBD" w14:textId="77777777" w:rsidR="001F5728" w:rsidRPr="001F5728" w:rsidRDefault="001F5728" w:rsidP="0031376D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F5728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4B55C1DD" w14:textId="77777777" w:rsidR="001F5728" w:rsidRPr="001F5728" w:rsidRDefault="001F5728" w:rsidP="0031376D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F5728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1F5728" w:rsidRPr="001F5728" w14:paraId="1AA146D1" w14:textId="77777777" w:rsidTr="0031376D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450F7FA6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F5728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7EA0CB15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F5728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799BE547" w14:textId="00F6FD19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F5728">
              <w:rPr>
                <w:rFonts w:ascii="Times New Roman" w:hAnsi="Times New Roman"/>
              </w:rPr>
              <w:t>DC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6CB7D059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F5728">
              <w:rPr>
                <w:rFonts w:ascii="Times New Roman" w:hAnsi="Times New Roman"/>
                <w:szCs w:val="20"/>
              </w:rPr>
              <w:t>01/08</w:t>
            </w:r>
            <w:r w:rsidRPr="001F5728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62C0D466" w14:textId="77777777" w:rsidR="001F5728" w:rsidRPr="001F5728" w:rsidRDefault="001F5728" w:rsidP="0031376D">
            <w:pPr>
              <w:spacing w:before="48" w:after="48"/>
              <w:rPr>
                <w:rFonts w:ascii="Times New Roman" w:hAnsi="Times New Roman"/>
              </w:rPr>
            </w:pPr>
            <w:r w:rsidRPr="001F5728">
              <w:rPr>
                <w:rFonts w:ascii="Times New Roman" w:hAnsi="Times New Roman"/>
              </w:rPr>
              <w:t>SGI</w:t>
            </w:r>
          </w:p>
        </w:tc>
      </w:tr>
      <w:tr w:rsidR="001F5728" w:rsidRPr="001F5728" w14:paraId="36AAA669" w14:textId="77777777" w:rsidTr="0031376D">
        <w:trPr>
          <w:cantSplit/>
        </w:trPr>
        <w:tc>
          <w:tcPr>
            <w:tcW w:w="822" w:type="dxa"/>
            <w:vAlign w:val="center"/>
          </w:tcPr>
          <w:p w14:paraId="382679C5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371A5D19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09725C74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035195DA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6BEE7926" w14:textId="77777777" w:rsidR="001F5728" w:rsidRPr="001F5728" w:rsidRDefault="001F5728" w:rsidP="0031376D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1F5728" w:rsidRPr="001F5728" w14:paraId="6E7B9C5F" w14:textId="77777777" w:rsidTr="0031376D">
        <w:trPr>
          <w:cantSplit/>
        </w:trPr>
        <w:tc>
          <w:tcPr>
            <w:tcW w:w="822" w:type="dxa"/>
            <w:vAlign w:val="center"/>
          </w:tcPr>
          <w:p w14:paraId="4BBEE170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0" w:type="dxa"/>
            <w:vAlign w:val="center"/>
          </w:tcPr>
          <w:p w14:paraId="74DB509D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6" w:type="dxa"/>
            <w:vAlign w:val="center"/>
          </w:tcPr>
          <w:p w14:paraId="1CB08974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  <w:vAlign w:val="center"/>
          </w:tcPr>
          <w:p w14:paraId="3B95E8B4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1" w:type="dxa"/>
            <w:vAlign w:val="center"/>
          </w:tcPr>
          <w:p w14:paraId="010D18C3" w14:textId="77777777" w:rsidR="001F5728" w:rsidRPr="001F5728" w:rsidRDefault="001F5728" w:rsidP="0031376D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172AD6CF" w14:textId="77777777" w:rsidR="001F5728" w:rsidRPr="001F5728" w:rsidRDefault="001F5728" w:rsidP="001F5728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F5728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1F5728" w:rsidRPr="001F5728" w14:paraId="74C491DF" w14:textId="77777777" w:rsidTr="0031376D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17F9099" w14:textId="77777777" w:rsidR="001F5728" w:rsidRPr="001F5728" w:rsidRDefault="001F5728" w:rsidP="0031376D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F5728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75DB2FC5" w14:textId="77777777" w:rsidR="001F5728" w:rsidRPr="001F5728" w:rsidRDefault="001F5728" w:rsidP="0031376D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F5728">
              <w:rPr>
                <w:rFonts w:ascii="Times New Roman" w:hAnsi="Times New Roman"/>
                <w:b/>
              </w:rPr>
              <w:t>Modifiche</w:t>
            </w:r>
          </w:p>
        </w:tc>
      </w:tr>
      <w:tr w:rsidR="001F5728" w:rsidRPr="001F5728" w14:paraId="1A99968F" w14:textId="77777777" w:rsidTr="0031376D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41D1B36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F5728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BA9C28E" w14:textId="77777777" w:rsidR="001F5728" w:rsidRPr="001F5728" w:rsidRDefault="001F5728" w:rsidP="0031376D">
            <w:pPr>
              <w:spacing w:before="48" w:after="48"/>
              <w:rPr>
                <w:rFonts w:ascii="Times New Roman" w:hAnsi="Times New Roman"/>
              </w:rPr>
            </w:pPr>
            <w:r w:rsidRPr="001F5728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1F5728" w:rsidRPr="001F5728" w14:paraId="3D110F8D" w14:textId="77777777" w:rsidTr="0031376D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1319EAE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A12B90" w14:textId="77777777" w:rsidR="001F5728" w:rsidRPr="001F5728" w:rsidRDefault="001F5728" w:rsidP="0031376D">
            <w:pPr>
              <w:spacing w:before="48" w:after="48"/>
              <w:rPr>
                <w:rFonts w:ascii="Times New Roman" w:hAnsi="Times New Roman"/>
              </w:rPr>
            </w:pPr>
          </w:p>
        </w:tc>
      </w:tr>
      <w:tr w:rsidR="001F5728" w:rsidRPr="001F5728" w14:paraId="6E77FBD9" w14:textId="77777777" w:rsidTr="0031376D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28E5EB3" w14:textId="77777777" w:rsidR="001F5728" w:rsidRPr="001F5728" w:rsidRDefault="001F5728" w:rsidP="0031376D">
            <w:pPr>
              <w:spacing w:before="48" w:after="48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AD3E7FF" w14:textId="77777777" w:rsidR="001F5728" w:rsidRPr="001F5728" w:rsidRDefault="001F5728" w:rsidP="0031376D">
            <w:pPr>
              <w:spacing w:before="48" w:after="48"/>
              <w:rPr>
                <w:rFonts w:ascii="Times New Roman" w:hAnsi="Times New Roman"/>
              </w:rPr>
            </w:pPr>
          </w:p>
        </w:tc>
      </w:tr>
    </w:tbl>
    <w:p w14:paraId="0C05A859" w14:textId="77777777" w:rsidR="001F5728" w:rsidRPr="001F5728" w:rsidRDefault="001F5728" w:rsidP="001F5728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F5728">
        <w:rPr>
          <w:rFonts w:ascii="Times New Roman" w:hAnsi="Times New Roman"/>
        </w:rPr>
        <w:t>Modifiche Previste</w:t>
      </w:r>
    </w:p>
    <w:p w14:paraId="50182331" w14:textId="77777777" w:rsidR="001F5728" w:rsidRPr="001F5728" w:rsidRDefault="001F5728" w:rsidP="001F5728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1F5728">
        <w:rPr>
          <w:rFonts w:ascii="Times New Roman" w:hAnsi="Times New Roman"/>
          <w:lang w:val="it-IT"/>
        </w:rPr>
        <w:t>Nessuna.</w:t>
      </w:r>
    </w:p>
    <w:p w14:paraId="490AE5DE" w14:textId="77777777" w:rsidR="001F5728" w:rsidRPr="001F5728" w:rsidRDefault="001F5728" w:rsidP="001F5728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F5728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1F5728" w:rsidRPr="001F5728" w14:paraId="3E484F4D" w14:textId="77777777" w:rsidTr="0031376D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42215209" w14:textId="77777777" w:rsidR="001F5728" w:rsidRPr="001F5728" w:rsidRDefault="001F5728" w:rsidP="0031376D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F5728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1354FBB0" w14:textId="77777777" w:rsidR="001F5728" w:rsidRPr="001F5728" w:rsidRDefault="001F5728" w:rsidP="0031376D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F5728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1F5728" w:rsidRPr="001F5728" w14:paraId="6E1D3A9E" w14:textId="77777777" w:rsidTr="0031376D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771717EF" w14:textId="77777777" w:rsidR="001F5728" w:rsidRPr="001F5728" w:rsidRDefault="001F5728" w:rsidP="0031376D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F5728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4BFE194B" w14:textId="77777777" w:rsidR="001F5728" w:rsidRPr="001F5728" w:rsidRDefault="001F5728" w:rsidP="0031376D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F5728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4"/>
    </w:tbl>
    <w:p w14:paraId="790E2846" w14:textId="77777777" w:rsidR="004A28FD" w:rsidRDefault="00A95650" w:rsidP="00DE7EE2">
      <w:pPr>
        <w:pStyle w:val="Titol1senzanum"/>
        <w:numPr>
          <w:ilvl w:val="0"/>
          <w:numId w:val="0"/>
        </w:numPr>
        <w:ind w:left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4A28FD">
        <w:lastRenderedPageBreak/>
        <w:t>Indice dei Contenuti</w:t>
      </w:r>
    </w:p>
    <w:p w14:paraId="2F2BEB2F" w14:textId="111D50AC" w:rsidR="00DE7EE2" w:rsidRPr="00E66A83" w:rsidRDefault="004A28FD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hyperlink w:anchor="_Toc524444565" w:history="1">
        <w:r w:rsidR="00DE7EE2" w:rsidRPr="00DE7EE2">
          <w:rPr>
            <w:rStyle w:val="Collegamentoipertestuale"/>
            <w:rFonts w:ascii="Times New Roman" w:hAnsi="Times New Roman"/>
            <w:noProof/>
          </w:rPr>
          <w:t>1</w:t>
        </w:r>
        <w:r w:rsidR="00DE7EE2" w:rsidRPr="00E66A83">
          <w:rPr>
            <w:rFonts w:ascii="Times New Roman" w:eastAsia="Times New Roman" w:hAnsi="Times New Roman"/>
            <w:noProof/>
            <w:lang w:eastAsia="it-IT"/>
          </w:rPr>
          <w:tab/>
        </w:r>
        <w:r w:rsidR="00DE7EE2" w:rsidRPr="00DE7EE2">
          <w:rPr>
            <w:rStyle w:val="Collegamentoipertestuale"/>
            <w:rFonts w:ascii="Times New Roman" w:hAnsi="Times New Roman"/>
            <w:noProof/>
          </w:rPr>
          <w:t>Introduzione</w:t>
        </w:r>
        <w:r w:rsidR="00DE7EE2" w:rsidRPr="00DE7EE2">
          <w:rPr>
            <w:rFonts w:ascii="Times New Roman" w:hAnsi="Times New Roman"/>
            <w:noProof/>
            <w:webHidden/>
          </w:rPr>
          <w:tab/>
        </w:r>
        <w:r w:rsidR="00DE7EE2" w:rsidRPr="00DE7EE2">
          <w:rPr>
            <w:rFonts w:ascii="Times New Roman" w:hAnsi="Times New Roman"/>
            <w:noProof/>
            <w:webHidden/>
          </w:rPr>
          <w:fldChar w:fldCharType="begin"/>
        </w:r>
        <w:r w:rsidR="00DE7EE2" w:rsidRPr="00DE7EE2">
          <w:rPr>
            <w:rFonts w:ascii="Times New Roman" w:hAnsi="Times New Roman"/>
            <w:noProof/>
            <w:webHidden/>
          </w:rPr>
          <w:instrText xml:space="preserve"> PAGEREF _Toc524444565 \h </w:instrText>
        </w:r>
        <w:r w:rsidR="00DE7EE2" w:rsidRPr="00DE7EE2">
          <w:rPr>
            <w:rFonts w:ascii="Times New Roman" w:hAnsi="Times New Roman"/>
            <w:noProof/>
            <w:webHidden/>
          </w:rPr>
        </w:r>
        <w:r w:rsidR="00DE7EE2" w:rsidRPr="00DE7EE2">
          <w:rPr>
            <w:rFonts w:ascii="Times New Roman" w:hAnsi="Times New Roman"/>
            <w:noProof/>
            <w:webHidden/>
          </w:rPr>
          <w:fldChar w:fldCharType="separate"/>
        </w:r>
        <w:r w:rsidR="001F5728">
          <w:rPr>
            <w:rFonts w:ascii="Times New Roman" w:hAnsi="Times New Roman"/>
            <w:noProof/>
            <w:webHidden/>
          </w:rPr>
          <w:t>4</w:t>
        </w:r>
        <w:r w:rsidR="00DE7EE2" w:rsidRPr="00DE7EE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2EA3753" w14:textId="73F5DFDD" w:rsidR="00DE7EE2" w:rsidRPr="00E66A83" w:rsidRDefault="00DE7EE2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4566" w:history="1">
        <w:r w:rsidRPr="00DE7EE2">
          <w:rPr>
            <w:rStyle w:val="Collegamentoipertestuale"/>
            <w:rFonts w:ascii="Times New Roman" w:hAnsi="Times New Roman"/>
            <w:noProof/>
          </w:rPr>
          <w:t>2</w:t>
        </w:r>
        <w:r w:rsidRPr="00E66A83">
          <w:rPr>
            <w:rFonts w:ascii="Times New Roman" w:eastAsia="Times New Roman" w:hAnsi="Times New Roman"/>
            <w:noProof/>
            <w:lang w:eastAsia="it-IT"/>
          </w:rPr>
          <w:tab/>
        </w:r>
        <w:r w:rsidRPr="00DE7EE2">
          <w:rPr>
            <w:rStyle w:val="Collegamentoipertestuale"/>
            <w:rFonts w:ascii="Times New Roman" w:hAnsi="Times New Roman"/>
            <w:noProof/>
          </w:rPr>
          <w:t>Scopo e Campo di Applicazione</w:t>
        </w:r>
        <w:r w:rsidRPr="00DE7EE2">
          <w:rPr>
            <w:rFonts w:ascii="Times New Roman" w:hAnsi="Times New Roman"/>
            <w:noProof/>
            <w:webHidden/>
          </w:rPr>
          <w:tab/>
        </w:r>
        <w:r w:rsidRPr="00DE7EE2">
          <w:rPr>
            <w:rFonts w:ascii="Times New Roman" w:hAnsi="Times New Roman"/>
            <w:noProof/>
            <w:webHidden/>
          </w:rPr>
          <w:fldChar w:fldCharType="begin"/>
        </w:r>
        <w:r w:rsidRPr="00DE7EE2">
          <w:rPr>
            <w:rFonts w:ascii="Times New Roman" w:hAnsi="Times New Roman"/>
            <w:noProof/>
            <w:webHidden/>
          </w:rPr>
          <w:instrText xml:space="preserve"> PAGEREF _Toc524444566 \h </w:instrText>
        </w:r>
        <w:r w:rsidRPr="00DE7EE2">
          <w:rPr>
            <w:rFonts w:ascii="Times New Roman" w:hAnsi="Times New Roman"/>
            <w:noProof/>
            <w:webHidden/>
          </w:rPr>
        </w:r>
        <w:r w:rsidRPr="00DE7EE2">
          <w:rPr>
            <w:rFonts w:ascii="Times New Roman" w:hAnsi="Times New Roman"/>
            <w:noProof/>
            <w:webHidden/>
          </w:rPr>
          <w:fldChar w:fldCharType="separate"/>
        </w:r>
        <w:r w:rsidR="001F5728">
          <w:rPr>
            <w:rFonts w:ascii="Times New Roman" w:hAnsi="Times New Roman"/>
            <w:noProof/>
            <w:webHidden/>
          </w:rPr>
          <w:t>4</w:t>
        </w:r>
        <w:r w:rsidRPr="00DE7EE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E594F68" w14:textId="4196FD1D" w:rsidR="00DE7EE2" w:rsidRPr="00E66A83" w:rsidRDefault="00DE7EE2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4567" w:history="1">
        <w:r w:rsidRPr="00DE7EE2">
          <w:rPr>
            <w:rStyle w:val="Collegamentoipertestuale"/>
            <w:rFonts w:ascii="Times New Roman" w:hAnsi="Times New Roman"/>
            <w:noProof/>
          </w:rPr>
          <w:t>3</w:t>
        </w:r>
        <w:r w:rsidRPr="00E66A83">
          <w:rPr>
            <w:rFonts w:ascii="Times New Roman" w:eastAsia="Times New Roman" w:hAnsi="Times New Roman"/>
            <w:noProof/>
            <w:lang w:eastAsia="it-IT"/>
          </w:rPr>
          <w:tab/>
        </w:r>
        <w:r w:rsidRPr="00DE7EE2">
          <w:rPr>
            <w:rStyle w:val="Collegamentoipertestuale"/>
            <w:rFonts w:ascii="Times New Roman" w:hAnsi="Times New Roman"/>
            <w:noProof/>
          </w:rPr>
          <w:t>Riferimenti</w:t>
        </w:r>
        <w:r w:rsidRPr="00DE7EE2">
          <w:rPr>
            <w:rFonts w:ascii="Times New Roman" w:hAnsi="Times New Roman"/>
            <w:noProof/>
            <w:webHidden/>
          </w:rPr>
          <w:tab/>
        </w:r>
        <w:r w:rsidRPr="00DE7EE2">
          <w:rPr>
            <w:rFonts w:ascii="Times New Roman" w:hAnsi="Times New Roman"/>
            <w:noProof/>
            <w:webHidden/>
          </w:rPr>
          <w:fldChar w:fldCharType="begin"/>
        </w:r>
        <w:r w:rsidRPr="00DE7EE2">
          <w:rPr>
            <w:rFonts w:ascii="Times New Roman" w:hAnsi="Times New Roman"/>
            <w:noProof/>
            <w:webHidden/>
          </w:rPr>
          <w:instrText xml:space="preserve"> PAGEREF _Toc524444567 \h </w:instrText>
        </w:r>
        <w:r w:rsidRPr="00DE7EE2">
          <w:rPr>
            <w:rFonts w:ascii="Times New Roman" w:hAnsi="Times New Roman"/>
            <w:noProof/>
            <w:webHidden/>
          </w:rPr>
        </w:r>
        <w:r w:rsidRPr="00DE7EE2">
          <w:rPr>
            <w:rFonts w:ascii="Times New Roman" w:hAnsi="Times New Roman"/>
            <w:noProof/>
            <w:webHidden/>
          </w:rPr>
          <w:fldChar w:fldCharType="separate"/>
        </w:r>
        <w:r w:rsidR="001F5728">
          <w:rPr>
            <w:rFonts w:ascii="Times New Roman" w:hAnsi="Times New Roman"/>
            <w:noProof/>
            <w:webHidden/>
          </w:rPr>
          <w:t>4</w:t>
        </w:r>
        <w:r w:rsidRPr="00DE7EE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34823F8" w14:textId="3633850B" w:rsidR="00DE7EE2" w:rsidRPr="00E66A83" w:rsidRDefault="00DE7EE2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4568" w:history="1">
        <w:r w:rsidRPr="00DE7EE2">
          <w:rPr>
            <w:rStyle w:val="Collegamentoipertestuale"/>
            <w:rFonts w:ascii="Times New Roman" w:hAnsi="Times New Roman"/>
            <w:noProof/>
          </w:rPr>
          <w:t>4</w:t>
        </w:r>
        <w:r w:rsidRPr="00E66A83">
          <w:rPr>
            <w:rFonts w:ascii="Times New Roman" w:eastAsia="Times New Roman" w:hAnsi="Times New Roman"/>
            <w:noProof/>
            <w:lang w:eastAsia="it-IT"/>
          </w:rPr>
          <w:tab/>
        </w:r>
        <w:r w:rsidRPr="00DE7EE2">
          <w:rPr>
            <w:rStyle w:val="Collegamentoipertestuale"/>
            <w:rFonts w:ascii="Times New Roman" w:hAnsi="Times New Roman"/>
            <w:noProof/>
          </w:rPr>
          <w:t>Termini e definizioni</w:t>
        </w:r>
        <w:r w:rsidRPr="00DE7EE2">
          <w:rPr>
            <w:rFonts w:ascii="Times New Roman" w:hAnsi="Times New Roman"/>
            <w:noProof/>
            <w:webHidden/>
          </w:rPr>
          <w:tab/>
        </w:r>
        <w:r w:rsidRPr="00DE7EE2">
          <w:rPr>
            <w:rFonts w:ascii="Times New Roman" w:hAnsi="Times New Roman"/>
            <w:noProof/>
            <w:webHidden/>
          </w:rPr>
          <w:fldChar w:fldCharType="begin"/>
        </w:r>
        <w:r w:rsidRPr="00DE7EE2">
          <w:rPr>
            <w:rFonts w:ascii="Times New Roman" w:hAnsi="Times New Roman"/>
            <w:noProof/>
            <w:webHidden/>
          </w:rPr>
          <w:instrText xml:space="preserve"> PAGEREF _Toc524444568 \h </w:instrText>
        </w:r>
        <w:r w:rsidRPr="00DE7EE2">
          <w:rPr>
            <w:rFonts w:ascii="Times New Roman" w:hAnsi="Times New Roman"/>
            <w:noProof/>
            <w:webHidden/>
          </w:rPr>
        </w:r>
        <w:r w:rsidRPr="00DE7EE2">
          <w:rPr>
            <w:rFonts w:ascii="Times New Roman" w:hAnsi="Times New Roman"/>
            <w:noProof/>
            <w:webHidden/>
          </w:rPr>
          <w:fldChar w:fldCharType="separate"/>
        </w:r>
        <w:r w:rsidR="001F5728">
          <w:rPr>
            <w:rFonts w:ascii="Times New Roman" w:hAnsi="Times New Roman"/>
            <w:noProof/>
            <w:webHidden/>
          </w:rPr>
          <w:t>4</w:t>
        </w:r>
        <w:r w:rsidRPr="00DE7EE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198BD1A" w14:textId="67D89FF5" w:rsidR="00DE7EE2" w:rsidRPr="00E66A83" w:rsidRDefault="00DE7EE2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4569" w:history="1">
        <w:r w:rsidRPr="00DE7EE2">
          <w:rPr>
            <w:rStyle w:val="Collegamentoipertestuale"/>
            <w:rFonts w:ascii="Times New Roman" w:hAnsi="Times New Roman"/>
            <w:noProof/>
          </w:rPr>
          <w:t>5</w:t>
        </w:r>
        <w:r w:rsidRPr="00E66A83">
          <w:rPr>
            <w:rFonts w:ascii="Times New Roman" w:eastAsia="Times New Roman" w:hAnsi="Times New Roman"/>
            <w:noProof/>
            <w:lang w:eastAsia="it-IT"/>
          </w:rPr>
          <w:tab/>
        </w:r>
        <w:r w:rsidRPr="00DE7EE2">
          <w:rPr>
            <w:rStyle w:val="Collegamentoipertestuale"/>
            <w:rFonts w:ascii="Times New Roman" w:hAnsi="Times New Roman"/>
            <w:noProof/>
          </w:rPr>
          <w:t>Specifiche per l’integrazione in modalità SPCoop</w:t>
        </w:r>
        <w:r w:rsidRPr="00DE7EE2">
          <w:rPr>
            <w:rFonts w:ascii="Times New Roman" w:hAnsi="Times New Roman"/>
            <w:noProof/>
            <w:webHidden/>
          </w:rPr>
          <w:tab/>
        </w:r>
        <w:r w:rsidRPr="00DE7EE2">
          <w:rPr>
            <w:rFonts w:ascii="Times New Roman" w:hAnsi="Times New Roman"/>
            <w:noProof/>
            <w:webHidden/>
          </w:rPr>
          <w:fldChar w:fldCharType="begin"/>
        </w:r>
        <w:r w:rsidRPr="00DE7EE2">
          <w:rPr>
            <w:rFonts w:ascii="Times New Roman" w:hAnsi="Times New Roman"/>
            <w:noProof/>
            <w:webHidden/>
          </w:rPr>
          <w:instrText xml:space="preserve"> PAGEREF _Toc524444569 \h </w:instrText>
        </w:r>
        <w:r w:rsidRPr="00DE7EE2">
          <w:rPr>
            <w:rFonts w:ascii="Times New Roman" w:hAnsi="Times New Roman"/>
            <w:noProof/>
            <w:webHidden/>
          </w:rPr>
        </w:r>
        <w:r w:rsidRPr="00DE7EE2">
          <w:rPr>
            <w:rFonts w:ascii="Times New Roman" w:hAnsi="Times New Roman"/>
            <w:noProof/>
            <w:webHidden/>
          </w:rPr>
          <w:fldChar w:fldCharType="separate"/>
        </w:r>
        <w:r w:rsidR="001F5728">
          <w:rPr>
            <w:rFonts w:ascii="Times New Roman" w:hAnsi="Times New Roman"/>
            <w:noProof/>
            <w:webHidden/>
          </w:rPr>
          <w:t>5</w:t>
        </w:r>
        <w:r w:rsidRPr="00DE7EE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B9B90C0" w14:textId="7161FBFB" w:rsidR="00DE7EE2" w:rsidRPr="00E66A83" w:rsidRDefault="00DE7EE2" w:rsidP="00DE7EE2">
      <w:pPr>
        <w:pStyle w:val="Sommario2"/>
        <w:rPr>
          <w:rFonts w:eastAsia="Times New Roman"/>
          <w:noProof/>
          <w:lang w:eastAsia="it-IT"/>
        </w:rPr>
      </w:pPr>
      <w:hyperlink w:anchor="_Toc524444570" w:history="1">
        <w:r w:rsidRPr="00DE7EE2">
          <w:rPr>
            <w:rStyle w:val="Collegamentoipertestuale"/>
            <w:rFonts w:ascii="Times New Roman" w:hAnsi="Times New Roman"/>
            <w:noProof/>
          </w:rPr>
          <w:t>5.1</w:t>
        </w:r>
        <w:r w:rsidRPr="00E66A83">
          <w:rPr>
            <w:rFonts w:eastAsia="Times New Roman"/>
            <w:noProof/>
            <w:lang w:eastAsia="it-IT"/>
          </w:rPr>
          <w:tab/>
        </w:r>
        <w:r w:rsidRPr="00DE7EE2">
          <w:rPr>
            <w:rStyle w:val="Collegamentoipertestuale"/>
            <w:rFonts w:ascii="Times New Roman" w:hAnsi="Times New Roman"/>
            <w:noProof/>
          </w:rPr>
          <w:t>Endpoint di riferimento</w:t>
        </w:r>
        <w:r w:rsidRPr="00DE7EE2">
          <w:rPr>
            <w:noProof/>
            <w:webHidden/>
          </w:rPr>
          <w:tab/>
        </w:r>
        <w:r w:rsidRPr="00DE7EE2">
          <w:rPr>
            <w:noProof/>
            <w:webHidden/>
          </w:rPr>
          <w:fldChar w:fldCharType="begin"/>
        </w:r>
        <w:r w:rsidRPr="00DE7EE2">
          <w:rPr>
            <w:noProof/>
            <w:webHidden/>
          </w:rPr>
          <w:instrText xml:space="preserve"> PAGEREF _Toc524444570 \h </w:instrText>
        </w:r>
        <w:r w:rsidRPr="00DE7EE2">
          <w:rPr>
            <w:noProof/>
            <w:webHidden/>
          </w:rPr>
        </w:r>
        <w:r w:rsidRPr="00DE7EE2">
          <w:rPr>
            <w:noProof/>
            <w:webHidden/>
          </w:rPr>
          <w:fldChar w:fldCharType="separate"/>
        </w:r>
        <w:r w:rsidR="001F5728">
          <w:rPr>
            <w:noProof/>
            <w:webHidden/>
          </w:rPr>
          <w:t>6</w:t>
        </w:r>
        <w:r w:rsidRPr="00DE7EE2">
          <w:rPr>
            <w:noProof/>
            <w:webHidden/>
          </w:rPr>
          <w:fldChar w:fldCharType="end"/>
        </w:r>
      </w:hyperlink>
    </w:p>
    <w:p w14:paraId="6A0CC46E" w14:textId="1DC2697A" w:rsidR="00DE7EE2" w:rsidRPr="00E66A83" w:rsidRDefault="00DE7EE2">
      <w:pPr>
        <w:pStyle w:val="Sommario1"/>
        <w:tabs>
          <w:tab w:val="left" w:pos="708"/>
          <w:tab w:val="right" w:leader="dot" w:pos="9628"/>
        </w:tabs>
        <w:rPr>
          <w:rFonts w:ascii="Times New Roman" w:eastAsia="Times New Roman" w:hAnsi="Times New Roman"/>
          <w:noProof/>
          <w:lang w:eastAsia="it-IT"/>
        </w:rPr>
      </w:pPr>
      <w:hyperlink w:anchor="_Toc524444571" w:history="1">
        <w:r w:rsidRPr="00DE7EE2">
          <w:rPr>
            <w:rStyle w:val="Collegamentoipertestuale"/>
            <w:rFonts w:ascii="Times New Roman" w:hAnsi="Times New Roman"/>
            <w:noProof/>
          </w:rPr>
          <w:t>6</w:t>
        </w:r>
        <w:r w:rsidRPr="00E66A83">
          <w:rPr>
            <w:rFonts w:ascii="Times New Roman" w:eastAsia="Times New Roman" w:hAnsi="Times New Roman"/>
            <w:noProof/>
            <w:lang w:eastAsia="it-IT"/>
          </w:rPr>
          <w:tab/>
        </w:r>
        <w:r w:rsidRPr="00DE7EE2">
          <w:rPr>
            <w:rStyle w:val="Collegamentoipertestuale"/>
            <w:rFonts w:ascii="Times New Roman" w:hAnsi="Times New Roman"/>
            <w:noProof/>
          </w:rPr>
          <w:t>Specifiche per l’integrazione in modalità web services standard</w:t>
        </w:r>
        <w:r w:rsidRPr="00DE7EE2">
          <w:rPr>
            <w:rFonts w:ascii="Times New Roman" w:hAnsi="Times New Roman"/>
            <w:noProof/>
            <w:webHidden/>
          </w:rPr>
          <w:tab/>
        </w:r>
        <w:r w:rsidRPr="00DE7EE2">
          <w:rPr>
            <w:rFonts w:ascii="Times New Roman" w:hAnsi="Times New Roman"/>
            <w:noProof/>
            <w:webHidden/>
          </w:rPr>
          <w:fldChar w:fldCharType="begin"/>
        </w:r>
        <w:r w:rsidRPr="00DE7EE2">
          <w:rPr>
            <w:rFonts w:ascii="Times New Roman" w:hAnsi="Times New Roman"/>
            <w:noProof/>
            <w:webHidden/>
          </w:rPr>
          <w:instrText xml:space="preserve"> PAGEREF _Toc524444571 \h </w:instrText>
        </w:r>
        <w:r w:rsidRPr="00DE7EE2">
          <w:rPr>
            <w:rFonts w:ascii="Times New Roman" w:hAnsi="Times New Roman"/>
            <w:noProof/>
            <w:webHidden/>
          </w:rPr>
        </w:r>
        <w:r w:rsidRPr="00DE7EE2">
          <w:rPr>
            <w:rFonts w:ascii="Times New Roman" w:hAnsi="Times New Roman"/>
            <w:noProof/>
            <w:webHidden/>
          </w:rPr>
          <w:fldChar w:fldCharType="separate"/>
        </w:r>
        <w:r w:rsidR="001F5728">
          <w:rPr>
            <w:rFonts w:ascii="Times New Roman" w:hAnsi="Times New Roman"/>
            <w:noProof/>
            <w:webHidden/>
          </w:rPr>
          <w:t>7</w:t>
        </w:r>
        <w:r w:rsidRPr="00DE7EE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6D89006" w14:textId="4DEE8037" w:rsidR="00DE7EE2" w:rsidRPr="00E66A83" w:rsidRDefault="00DE7EE2">
      <w:pPr>
        <w:pStyle w:val="Sommario1"/>
        <w:tabs>
          <w:tab w:val="right" w:leader="dot" w:pos="9628"/>
        </w:tabs>
        <w:rPr>
          <w:rFonts w:eastAsia="Times New Roman"/>
          <w:noProof/>
          <w:lang w:eastAsia="it-IT"/>
        </w:rPr>
      </w:pPr>
      <w:hyperlink w:anchor="_Toc524444572" w:history="1">
        <w:r w:rsidRPr="00DE7EE2">
          <w:rPr>
            <w:rStyle w:val="Collegamentoipertestuale"/>
            <w:rFonts w:ascii="Times New Roman" w:hAnsi="Times New Roman"/>
            <w:noProof/>
          </w:rPr>
          <w:t>Appendice A – Messaggi per i controlli preliminari all’esecuzione del servizio</w:t>
        </w:r>
        <w:r w:rsidRPr="00DE7EE2">
          <w:rPr>
            <w:rFonts w:ascii="Times New Roman" w:hAnsi="Times New Roman"/>
            <w:noProof/>
            <w:webHidden/>
          </w:rPr>
          <w:tab/>
        </w:r>
        <w:r w:rsidRPr="00DE7EE2">
          <w:rPr>
            <w:rFonts w:ascii="Times New Roman" w:hAnsi="Times New Roman"/>
            <w:noProof/>
            <w:webHidden/>
          </w:rPr>
          <w:fldChar w:fldCharType="begin"/>
        </w:r>
        <w:r w:rsidRPr="00DE7EE2">
          <w:rPr>
            <w:rFonts w:ascii="Times New Roman" w:hAnsi="Times New Roman"/>
            <w:noProof/>
            <w:webHidden/>
          </w:rPr>
          <w:instrText xml:space="preserve"> PAGEREF _Toc524444572 \h </w:instrText>
        </w:r>
        <w:r w:rsidRPr="00DE7EE2">
          <w:rPr>
            <w:rFonts w:ascii="Times New Roman" w:hAnsi="Times New Roman"/>
            <w:noProof/>
            <w:webHidden/>
          </w:rPr>
        </w:r>
        <w:r w:rsidRPr="00DE7EE2">
          <w:rPr>
            <w:rFonts w:ascii="Times New Roman" w:hAnsi="Times New Roman"/>
            <w:noProof/>
            <w:webHidden/>
          </w:rPr>
          <w:fldChar w:fldCharType="separate"/>
        </w:r>
        <w:r w:rsidR="001F5728">
          <w:rPr>
            <w:rFonts w:ascii="Times New Roman" w:hAnsi="Times New Roman"/>
            <w:noProof/>
            <w:webHidden/>
          </w:rPr>
          <w:t>9</w:t>
        </w:r>
        <w:r w:rsidRPr="00DE7EE2">
          <w:rPr>
            <w:rFonts w:ascii="Times New Roman" w:hAnsi="Times New Roman"/>
            <w:noProof/>
            <w:webHidden/>
          </w:rPr>
          <w:fldChar w:fldCharType="end"/>
        </w:r>
      </w:hyperlink>
    </w:p>
    <w:p w14:paraId="3D19E469" w14:textId="77777777" w:rsidR="004A28FD" w:rsidRDefault="004A28FD" w:rsidP="004A28FD">
      <w:pPr>
        <w:rPr>
          <w:i/>
          <w:iCs/>
          <w:vertAlign w:val="subscript"/>
        </w:rPr>
      </w:pPr>
      <w:r>
        <w:fldChar w:fldCharType="end"/>
      </w:r>
    </w:p>
    <w:p w14:paraId="255C6CC2" w14:textId="77777777" w:rsidR="004A28FD" w:rsidRPr="00DE7EE2" w:rsidRDefault="004A28FD" w:rsidP="00DE7EE2">
      <w:pPr>
        <w:pStyle w:val="Titolo1"/>
      </w:pPr>
      <w:bookmarkStart w:id="5" w:name="_Toc421005863"/>
      <w:r>
        <w:br w:type="page"/>
      </w:r>
      <w:bookmarkStart w:id="6" w:name="_Toc524444565"/>
      <w:r w:rsidRPr="00DE7EE2">
        <w:lastRenderedPageBreak/>
        <w:t>Introduzione</w:t>
      </w:r>
      <w:bookmarkEnd w:id="5"/>
      <w:bookmarkEnd w:id="6"/>
    </w:p>
    <w:p w14:paraId="65C5156F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DE7EE2">
        <w:rPr>
          <w:rFonts w:ascii="Times New Roman" w:hAnsi="Times New Roman"/>
          <w:b/>
          <w:u w:val="single"/>
        </w:rPr>
        <w:t>Requisiti funzionali dell’Area Applicativa</w:t>
      </w:r>
      <w:r w:rsidRPr="00DE7EE2">
        <w:rPr>
          <w:rFonts w:ascii="Times New Roman" w:hAnsi="Times New Roman"/>
        </w:rPr>
        <w:t>”. Le specifiche si riferiscono sia ai servizi esposti in modalità standard SPCoop, che ai servizi esposti in modalità web services standard, i cui dettagli sono riportati del documento “</w:t>
      </w:r>
      <w:r w:rsidRPr="00DE7EE2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DE7EE2">
        <w:rPr>
          <w:rFonts w:ascii="Times New Roman" w:hAnsi="Times New Roman"/>
          <w:b/>
          <w:u w:val="single"/>
        </w:rPr>
        <w:t>esposti</w:t>
      </w:r>
      <w:r w:rsidRPr="00DE7EE2">
        <w:rPr>
          <w:rFonts w:ascii="Times New Roman" w:hAnsi="Times New Roman"/>
        </w:rPr>
        <w:t>“</w:t>
      </w:r>
      <w:proofErr w:type="gramEnd"/>
    </w:p>
    <w:p w14:paraId="54D41DB0" w14:textId="77777777" w:rsidR="004A28FD" w:rsidRDefault="004A28FD" w:rsidP="00DE7EE2">
      <w:pPr>
        <w:pStyle w:val="Titolo1"/>
        <w:rPr>
          <w:lang w:val="it-IT"/>
        </w:rPr>
      </w:pPr>
      <w:bookmarkStart w:id="7" w:name="_Toc421005864"/>
      <w:bookmarkStart w:id="8" w:name="_Toc142106571"/>
      <w:bookmarkStart w:id="9" w:name="_Toc524444566"/>
      <w:r>
        <w:t xml:space="preserve">Scopo e </w:t>
      </w:r>
      <w:r w:rsidRPr="00BF5559">
        <w:t>Campo</w:t>
      </w:r>
      <w:r>
        <w:t xml:space="preserve"> di Applicazione</w:t>
      </w:r>
      <w:bookmarkEnd w:id="7"/>
      <w:bookmarkEnd w:id="8"/>
      <w:bookmarkEnd w:id="9"/>
      <w:r>
        <w:t xml:space="preserve"> </w:t>
      </w:r>
    </w:p>
    <w:p w14:paraId="6883C506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bookmarkStart w:id="10" w:name="_Toc421005865"/>
      <w:bookmarkStart w:id="11" w:name="_Toc142106572"/>
      <w:r w:rsidRPr="00DE7EE2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222A5A16" w14:textId="77777777" w:rsidR="004A28FD" w:rsidRDefault="004A28FD" w:rsidP="00DE7EE2">
      <w:pPr>
        <w:pStyle w:val="Titolo1"/>
      </w:pPr>
      <w:bookmarkStart w:id="12" w:name="_Toc524444567"/>
      <w:r w:rsidRPr="00BF5559">
        <w:t>Riferimenti</w:t>
      </w:r>
      <w:bookmarkEnd w:id="10"/>
      <w:bookmarkEnd w:id="11"/>
      <w:bookmarkEnd w:id="12"/>
    </w:p>
    <w:p w14:paraId="4DCECED7" w14:textId="77777777" w:rsidR="00DE7EE2" w:rsidRPr="00DE7EE2" w:rsidRDefault="00DE7EE2" w:rsidP="00DE7EE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bookmarkStart w:id="13" w:name="_Ref293133258"/>
      <w:bookmarkStart w:id="14" w:name="_Ref294741658"/>
      <w:r w:rsidRPr="00DE7EE2">
        <w:rPr>
          <w:rFonts w:ascii="Times New Roman" w:hAnsi="Times New Roman"/>
        </w:rPr>
        <w:t>ANP Analisi dei Processi Area Gravidanza e Nascita</w:t>
      </w:r>
    </w:p>
    <w:p w14:paraId="11E1E793" w14:textId="77777777" w:rsidR="00DE7EE2" w:rsidRPr="00DE7EE2" w:rsidRDefault="00DE7EE2" w:rsidP="00DE7EE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DE7EE2">
        <w:rPr>
          <w:rFonts w:ascii="Times New Roman" w:hAnsi="Times New Roman"/>
        </w:rPr>
        <w:t>ASWR Requisiti Funzionali Area Gravidanza e Nascita</w:t>
      </w:r>
    </w:p>
    <w:p w14:paraId="227DA13C" w14:textId="77777777" w:rsidR="00DE7EE2" w:rsidRPr="00DE7EE2" w:rsidRDefault="00DE7EE2" w:rsidP="00DE7EE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DE7EE2">
        <w:rPr>
          <w:rFonts w:ascii="Times New Roman" w:hAnsi="Times New Roman"/>
        </w:rPr>
        <w:t>Edotto - Architettura Generale del sistema applicativo</w:t>
      </w:r>
    </w:p>
    <w:p w14:paraId="489F426E" w14:textId="77777777" w:rsidR="00DE7EE2" w:rsidRPr="00DE7EE2" w:rsidRDefault="00DE7EE2" w:rsidP="00DE7EE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before="120" w:after="0" w:line="280" w:lineRule="atLeast"/>
        <w:ind w:left="851" w:right="-1"/>
        <w:jc w:val="both"/>
        <w:textAlignment w:val="baseline"/>
        <w:rPr>
          <w:rFonts w:ascii="Times New Roman" w:hAnsi="Times New Roman"/>
        </w:rPr>
      </w:pPr>
      <w:r w:rsidRPr="00DE7EE2">
        <w:rPr>
          <w:rFonts w:ascii="Times New Roman" w:hAnsi="Times New Roman"/>
        </w:rPr>
        <w:t>Edotto - Specifiche delle misure di sicurezza dei servizi esposti.</w:t>
      </w:r>
    </w:p>
    <w:p w14:paraId="20C44251" w14:textId="77777777" w:rsidR="004A28FD" w:rsidRPr="00BF5559" w:rsidRDefault="004A28FD" w:rsidP="00DE7EE2">
      <w:pPr>
        <w:pStyle w:val="Titolo1"/>
      </w:pPr>
      <w:bookmarkStart w:id="15" w:name="_Toc524444568"/>
      <w:bookmarkEnd w:id="13"/>
      <w:bookmarkEnd w:id="14"/>
      <w:r w:rsidRPr="00BF5559">
        <w:t>Termini e definizioni</w:t>
      </w:r>
      <w:bookmarkEnd w:id="15"/>
    </w:p>
    <w:p w14:paraId="2430D46D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  <w:b/>
        </w:rPr>
        <w:t>Sistema Fruitore</w:t>
      </w:r>
      <w:r w:rsidRPr="00DE7EE2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00521984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  <w:b/>
        </w:rPr>
        <w:t>Sistema Erogatore</w:t>
      </w:r>
      <w:r w:rsidRPr="00DE7EE2">
        <w:rPr>
          <w:rFonts w:ascii="Times New Roman" w:hAnsi="Times New Roman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68A98E1B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  <w:b/>
        </w:rPr>
        <w:t>Scenario di Integrazione</w:t>
      </w:r>
      <w:r w:rsidRPr="00DE7EE2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DE7EE2">
        <w:rPr>
          <w:rFonts w:ascii="Times New Roman" w:hAnsi="Times New Roman"/>
        </w:rPr>
        <w:t>per  portare</w:t>
      </w:r>
      <w:proofErr w:type="gramEnd"/>
      <w:r w:rsidRPr="00DE7EE2">
        <w:rPr>
          <w:rFonts w:ascii="Times New Roman" w:hAnsi="Times New Roman"/>
        </w:rPr>
        <w:t xml:space="preserve"> a compimento specifici obiettivi di cooperazione applicativa. </w:t>
      </w:r>
    </w:p>
    <w:p w14:paraId="4BBD81A5" w14:textId="77777777" w:rsidR="004A28FD" w:rsidRPr="00BF5559" w:rsidRDefault="003E1A72" w:rsidP="00DE7EE2">
      <w:pPr>
        <w:pStyle w:val="Titolo1"/>
      </w:pPr>
      <w:r>
        <w:br w:type="page"/>
      </w:r>
      <w:bookmarkStart w:id="16" w:name="_Toc524444569"/>
      <w:r w:rsidR="004A28FD" w:rsidRPr="00BF5559">
        <w:lastRenderedPageBreak/>
        <w:t>Specifiche per l’integrazione in modalità SPCoop</w:t>
      </w:r>
      <w:bookmarkEnd w:id="16"/>
    </w:p>
    <w:p w14:paraId="40236504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DE7EE2">
        <w:rPr>
          <w:rFonts w:ascii="Times New Roman" w:hAnsi="Times New Roman"/>
        </w:rPr>
        <w:t>Edotto  richiede</w:t>
      </w:r>
      <w:proofErr w:type="gramEnd"/>
      <w:r w:rsidRPr="00DE7EE2">
        <w:rPr>
          <w:rFonts w:ascii="Times New Roman" w:hAnsi="Times New Roman"/>
        </w:rPr>
        <w:t xml:space="preserve"> l’invio di Buste di e-government alla relativa Porta di Dominio. </w:t>
      </w:r>
    </w:p>
    <w:p w14:paraId="28E72EA2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Il contenuto applicativo delle Buste di e-gov è rappresentato da stringhe XML con sintassi SOAP 1.1.</w:t>
      </w:r>
    </w:p>
    <w:p w14:paraId="47F4D112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DE7EE2">
        <w:rPr>
          <w:rFonts w:ascii="Times New Roman" w:hAnsi="Times New Roman"/>
        </w:rPr>
        <w:t>egov</w:t>
      </w:r>
      <w:proofErr w:type="spellEnd"/>
      <w:r w:rsidRPr="00DE7EE2">
        <w:rPr>
          <w:rFonts w:ascii="Times New Roman" w:hAnsi="Times New Roman"/>
        </w:rPr>
        <w:t xml:space="preserve"> 2005. </w:t>
      </w:r>
    </w:p>
    <w:p w14:paraId="16057FAD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6BFFC50B" w14:textId="77777777" w:rsidR="00DE7EE2" w:rsidRPr="00DE7EE2" w:rsidRDefault="00DE7EE2" w:rsidP="00DE7EE2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una cartella &lt;Entità&gt;_</w:t>
      </w:r>
      <w:proofErr w:type="spellStart"/>
      <w:r w:rsidRPr="00DE7EE2">
        <w:rPr>
          <w:rFonts w:ascii="Times New Roman" w:hAnsi="Times New Roman"/>
        </w:rPr>
        <w:t>AdsParteComune</w:t>
      </w:r>
      <w:proofErr w:type="spellEnd"/>
      <w:r w:rsidRPr="00DE7EE2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4E3735D9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 xml:space="preserve">una </w:t>
      </w:r>
      <w:proofErr w:type="spellStart"/>
      <w:r w:rsidRPr="00DE7EE2">
        <w:rPr>
          <w:rFonts w:ascii="Times New Roman" w:hAnsi="Times New Roman"/>
        </w:rPr>
        <w:t>cartela</w:t>
      </w:r>
      <w:proofErr w:type="spellEnd"/>
      <w:r w:rsidRPr="00DE7EE2">
        <w:rPr>
          <w:rFonts w:ascii="Times New Roman" w:hAnsi="Times New Roman"/>
        </w:rPr>
        <w:t xml:space="preserve"> </w:t>
      </w:r>
      <w:proofErr w:type="spellStart"/>
      <w:r w:rsidRPr="00DE7EE2">
        <w:rPr>
          <w:rFonts w:ascii="Times New Roman" w:hAnsi="Times New Roman"/>
          <w:i/>
        </w:rPr>
        <w:t>componentiAds</w:t>
      </w:r>
      <w:proofErr w:type="spellEnd"/>
    </w:p>
    <w:p w14:paraId="3719B39A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adsManifest.xml</w:t>
      </w:r>
    </w:p>
    <w:p w14:paraId="700BF8C1" w14:textId="77777777" w:rsidR="00DE7EE2" w:rsidRPr="00DE7EE2" w:rsidRDefault="00DE7EE2" w:rsidP="00DE7EE2">
      <w:pPr>
        <w:spacing w:before="240"/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 xml:space="preserve">La cartella </w:t>
      </w:r>
      <w:proofErr w:type="spellStart"/>
      <w:r w:rsidRPr="00DE7EE2">
        <w:rPr>
          <w:rFonts w:ascii="Times New Roman" w:hAnsi="Times New Roman"/>
          <w:i/>
        </w:rPr>
        <w:t>componentiAds</w:t>
      </w:r>
      <w:proofErr w:type="spellEnd"/>
      <w:r w:rsidRPr="00DE7EE2">
        <w:rPr>
          <w:rFonts w:ascii="Times New Roman" w:hAnsi="Times New Roman"/>
        </w:rPr>
        <w:t xml:space="preserve"> prevede una sottocartella </w:t>
      </w:r>
      <w:proofErr w:type="spellStart"/>
      <w:r w:rsidRPr="00DE7EE2">
        <w:rPr>
          <w:rFonts w:ascii="Times New Roman" w:hAnsi="Times New Roman"/>
          <w:i/>
        </w:rPr>
        <w:t>parteComune</w:t>
      </w:r>
      <w:proofErr w:type="spellEnd"/>
      <w:r w:rsidRPr="00DE7EE2">
        <w:rPr>
          <w:rFonts w:ascii="Times New Roman" w:hAnsi="Times New Roman"/>
        </w:rPr>
        <w:t xml:space="preserve"> che a sua volta è strutturata in </w:t>
      </w:r>
    </w:p>
    <w:p w14:paraId="1652EDD7" w14:textId="77777777" w:rsidR="00DE7EE2" w:rsidRPr="00DE7EE2" w:rsidRDefault="00DE7EE2" w:rsidP="00DE7EE2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Allegati</w:t>
      </w:r>
    </w:p>
    <w:p w14:paraId="067B0FF9" w14:textId="77777777" w:rsidR="00DE7EE2" w:rsidRPr="00DE7EE2" w:rsidRDefault="00DE7EE2" w:rsidP="00DE7EE2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DE7EE2">
        <w:rPr>
          <w:rFonts w:ascii="Times New Roman" w:hAnsi="Times New Roman"/>
        </w:rPr>
        <w:t>componenteSemiformale</w:t>
      </w:r>
      <w:proofErr w:type="spellEnd"/>
      <w:r w:rsidRPr="00DE7EE2">
        <w:rPr>
          <w:rFonts w:ascii="Times New Roman" w:hAnsi="Times New Roman"/>
        </w:rPr>
        <w:t xml:space="preserve"> </w:t>
      </w:r>
    </w:p>
    <w:p w14:paraId="3A208625" w14:textId="77777777" w:rsidR="00DE7EE2" w:rsidRPr="00DE7EE2" w:rsidRDefault="00DE7EE2" w:rsidP="00DE7EE2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DE7EE2">
        <w:rPr>
          <w:rFonts w:ascii="Times New Roman" w:hAnsi="Times New Roman"/>
        </w:rPr>
        <w:t>specificaInterfacciaParteComune</w:t>
      </w:r>
      <w:proofErr w:type="spellEnd"/>
    </w:p>
    <w:p w14:paraId="0CC7063F" w14:textId="77777777" w:rsidR="00DE7EE2" w:rsidRPr="00DE7EE2" w:rsidRDefault="00DE7EE2" w:rsidP="00DE7EE2">
      <w:pPr>
        <w:spacing w:before="240"/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Contenenti rispettivamente quanto segue.</w:t>
      </w:r>
    </w:p>
    <w:p w14:paraId="4A475955" w14:textId="77777777" w:rsidR="00DE7EE2" w:rsidRPr="00DE7EE2" w:rsidRDefault="00DE7EE2" w:rsidP="00DE7EE2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DE7EE2">
        <w:rPr>
          <w:rFonts w:ascii="Times New Roman" w:hAnsi="Times New Roman"/>
          <w:u w:val="single"/>
        </w:rPr>
        <w:t>Allegati</w:t>
      </w:r>
    </w:p>
    <w:p w14:paraId="2E3ADF6E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Javadoc che definisce la semantica dei messaggi di richiesta e di risposta</w:t>
      </w:r>
    </w:p>
    <w:p w14:paraId="239A58BA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Mapping-AzioneEgov-Operation.doc</w:t>
      </w:r>
    </w:p>
    <w:p w14:paraId="734AA245" w14:textId="77777777" w:rsidR="00DE7EE2" w:rsidRPr="00DE7EE2" w:rsidRDefault="00DE7EE2" w:rsidP="00DE7EE2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DE7EE2">
        <w:rPr>
          <w:rFonts w:ascii="Times New Roman" w:hAnsi="Times New Roman"/>
          <w:u w:val="single"/>
        </w:rPr>
        <w:t>componenteSemiformale</w:t>
      </w:r>
      <w:proofErr w:type="spellEnd"/>
      <w:r w:rsidRPr="00DE7EE2">
        <w:rPr>
          <w:rFonts w:ascii="Times New Roman" w:hAnsi="Times New Roman"/>
          <w:u w:val="single"/>
        </w:rPr>
        <w:t xml:space="preserve"> </w:t>
      </w:r>
    </w:p>
    <w:p w14:paraId="114034F2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&lt;Entità&gt;WS_ProfiloCollaborazione.xml</w:t>
      </w:r>
    </w:p>
    <w:p w14:paraId="673BCF66" w14:textId="77777777" w:rsidR="00DE7EE2" w:rsidRPr="00DE7EE2" w:rsidRDefault="00DE7EE2" w:rsidP="00DE7EE2">
      <w:pPr>
        <w:keepLines/>
        <w:numPr>
          <w:ilvl w:val="0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DE7EE2">
        <w:rPr>
          <w:rFonts w:ascii="Times New Roman" w:hAnsi="Times New Roman"/>
          <w:u w:val="single"/>
        </w:rPr>
        <w:t>specificaInterfacciaParteComune</w:t>
      </w:r>
      <w:proofErr w:type="spellEnd"/>
    </w:p>
    <w:p w14:paraId="7C9071B0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&lt;Entità&gt;</w:t>
      </w:r>
      <w:proofErr w:type="spellStart"/>
      <w:r w:rsidRPr="00DE7EE2">
        <w:rPr>
          <w:rFonts w:ascii="Times New Roman" w:hAnsi="Times New Roman"/>
        </w:rPr>
        <w:t>WS_Concettuale.wsdl</w:t>
      </w:r>
      <w:proofErr w:type="spellEnd"/>
    </w:p>
    <w:p w14:paraId="4C6673E2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&lt;Entità&gt;</w:t>
      </w:r>
      <w:proofErr w:type="spellStart"/>
      <w:r w:rsidRPr="00DE7EE2">
        <w:rPr>
          <w:rFonts w:ascii="Times New Roman" w:hAnsi="Times New Roman"/>
        </w:rPr>
        <w:t>WS_ErogatoreLogico.wsdl</w:t>
      </w:r>
      <w:proofErr w:type="spellEnd"/>
    </w:p>
    <w:p w14:paraId="11788430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&lt;Entità&gt;</w:t>
      </w:r>
      <w:proofErr w:type="spellStart"/>
      <w:r w:rsidRPr="00DE7EE2">
        <w:rPr>
          <w:rFonts w:ascii="Times New Roman" w:hAnsi="Times New Roman"/>
        </w:rPr>
        <w:t>WS_FruitoreLogico.wsdl</w:t>
      </w:r>
      <w:proofErr w:type="spellEnd"/>
    </w:p>
    <w:p w14:paraId="5773EC2B" w14:textId="77777777" w:rsidR="00DE7EE2" w:rsidRPr="00DE7EE2" w:rsidRDefault="00DE7EE2" w:rsidP="00DE7EE2">
      <w:pPr>
        <w:keepLines/>
        <w:numPr>
          <w:ilvl w:val="1"/>
          <w:numId w:val="23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DE7EE2">
        <w:rPr>
          <w:rFonts w:ascii="Times New Roman" w:hAnsi="Times New Roman"/>
        </w:rPr>
        <w:t>Types</w:t>
      </w:r>
      <w:proofErr w:type="spellEnd"/>
      <w:r w:rsidRPr="00DE7EE2">
        <w:rPr>
          <w:rFonts w:ascii="Times New Roman" w:hAnsi="Times New Roman"/>
        </w:rPr>
        <w:t>&lt;Entità&gt;.</w:t>
      </w:r>
      <w:proofErr w:type="spellStart"/>
      <w:r w:rsidRPr="00DE7EE2">
        <w:rPr>
          <w:rFonts w:ascii="Times New Roman" w:hAnsi="Times New Roman"/>
        </w:rPr>
        <w:t>xsd</w:t>
      </w:r>
      <w:proofErr w:type="spellEnd"/>
    </w:p>
    <w:p w14:paraId="15381972" w14:textId="77777777" w:rsidR="004A28FD" w:rsidRPr="00DE7EE2" w:rsidRDefault="00DE7EE2" w:rsidP="00DE7EE2">
      <w:pPr>
        <w:ind w:right="708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In particolare, le entità su cui sono attestati i servizi sono quelle riportate nel seguito:</w:t>
      </w:r>
    </w:p>
    <w:p w14:paraId="2434EC81" w14:textId="77777777" w:rsidR="004A28FD" w:rsidRPr="00DE7EE2" w:rsidRDefault="00C152C7" w:rsidP="004A28FD">
      <w:pPr>
        <w:keepLines/>
        <w:numPr>
          <w:ilvl w:val="0"/>
          <w:numId w:val="23"/>
        </w:numPr>
        <w:spacing w:before="120" w:after="0" w:line="280" w:lineRule="atLeast"/>
        <w:ind w:right="708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</w:rPr>
        <w:t>CedAP</w:t>
      </w:r>
    </w:p>
    <w:p w14:paraId="1D61CC49" w14:textId="77777777" w:rsidR="00C152C7" w:rsidRPr="00DE7EE2" w:rsidRDefault="00C152C7" w:rsidP="004A28FD">
      <w:pPr>
        <w:keepLines/>
        <w:numPr>
          <w:ilvl w:val="0"/>
          <w:numId w:val="23"/>
        </w:numPr>
        <w:spacing w:before="120" w:after="0" w:line="280" w:lineRule="atLeast"/>
        <w:ind w:right="708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</w:rPr>
        <w:t>ModelloD11</w:t>
      </w:r>
    </w:p>
    <w:p w14:paraId="4BE6C192" w14:textId="77777777" w:rsidR="00C152C7" w:rsidRPr="00DE7EE2" w:rsidRDefault="00C152C7" w:rsidP="004A28FD">
      <w:pPr>
        <w:keepLines/>
        <w:numPr>
          <w:ilvl w:val="0"/>
          <w:numId w:val="23"/>
        </w:numPr>
        <w:spacing w:before="120" w:after="0" w:line="280" w:lineRule="atLeast"/>
        <w:ind w:right="708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</w:rPr>
        <w:t>ModelloD12</w:t>
      </w:r>
    </w:p>
    <w:p w14:paraId="6E9CC897" w14:textId="77777777" w:rsidR="004A28FD" w:rsidRDefault="004A28FD" w:rsidP="00BF5559">
      <w:pPr>
        <w:pStyle w:val="Titolo2"/>
      </w:pPr>
      <w:bookmarkStart w:id="17" w:name="_Toc524444570"/>
      <w:r w:rsidRPr="00BF5559">
        <w:lastRenderedPageBreak/>
        <w:t>Endpoint</w:t>
      </w:r>
      <w:r>
        <w:t xml:space="preserve"> di riferimento</w:t>
      </w:r>
      <w:bookmarkEnd w:id="17"/>
    </w:p>
    <w:p w14:paraId="0FC83ECC" w14:textId="77777777" w:rsidR="00DE7EE2" w:rsidRPr="00DE7EE2" w:rsidRDefault="00DE7EE2" w:rsidP="00E66A83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L’endpoint a cui vanno indirizzate le buste di e-gov è contenuto all’interno dei file &lt;Entità&gt;</w:t>
      </w:r>
      <w:proofErr w:type="spellStart"/>
      <w:r w:rsidRPr="00DE7EE2">
        <w:rPr>
          <w:rFonts w:ascii="Times New Roman" w:hAnsi="Times New Roman"/>
        </w:rPr>
        <w:t>WS_ErogatoreLogico.wsdl</w:t>
      </w:r>
      <w:proofErr w:type="spellEnd"/>
      <w:r w:rsidRPr="00DE7EE2">
        <w:rPr>
          <w:rFonts w:ascii="Times New Roman" w:hAnsi="Times New Roman"/>
        </w:rPr>
        <w:t xml:space="preserve">, dove </w:t>
      </w:r>
      <w:r w:rsidRPr="00DE7EE2">
        <w:rPr>
          <w:rFonts w:ascii="Times New Roman" w:hAnsi="Times New Roman"/>
          <w:i/>
        </w:rPr>
        <w:t xml:space="preserve">servername </w:t>
      </w:r>
      <w:r w:rsidRPr="00DE7EE2">
        <w:rPr>
          <w:rFonts w:ascii="Times New Roman" w:hAnsi="Times New Roman"/>
        </w:rPr>
        <w:t xml:space="preserve">e </w:t>
      </w:r>
      <w:r w:rsidRPr="00DE7EE2">
        <w:rPr>
          <w:rFonts w:ascii="Times New Roman" w:hAnsi="Times New Roman"/>
          <w:i/>
        </w:rPr>
        <w:t xml:space="preserve">port </w:t>
      </w:r>
      <w:r w:rsidRPr="00DE7EE2">
        <w:rPr>
          <w:rFonts w:ascii="Times New Roman" w:hAnsi="Times New Roman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101DC7FE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 xml:space="preserve">La specifica del servizio è descritta mediante il </w:t>
      </w:r>
      <w:r w:rsidRPr="00DE7EE2">
        <w:rPr>
          <w:rFonts w:ascii="Times New Roman" w:hAnsi="Times New Roman"/>
          <w:i/>
        </w:rPr>
        <w:t>WSDL</w:t>
      </w:r>
      <w:r w:rsidRPr="00DE7EE2">
        <w:rPr>
          <w:rFonts w:ascii="Times New Roman" w:hAnsi="Times New Roman"/>
        </w:rPr>
        <w:t xml:space="preserve">; la tabella che segue riporta, per ciascun web service previsto nel documento di </w:t>
      </w:r>
      <w:r w:rsidRPr="00DE7EE2">
        <w:rPr>
          <w:rFonts w:ascii="Times New Roman" w:hAnsi="Times New Roman"/>
          <w:b/>
          <w:u w:val="single"/>
        </w:rPr>
        <w:t>Analisi dei processi dell’Area Applicativa</w:t>
      </w:r>
      <w:r w:rsidRPr="00DE7EE2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9"/>
        <w:gridCol w:w="4600"/>
      </w:tblGrid>
      <w:tr w:rsidR="004A28FD" w14:paraId="24225BCD" w14:textId="77777777" w:rsidTr="00C479A5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115F" w14:textId="77777777" w:rsidR="004A28FD" w:rsidRPr="009C412B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48E6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WSDL di riferimento</w:t>
            </w:r>
          </w:p>
        </w:tc>
      </w:tr>
      <w:tr w:rsidR="00C152C7" w14:paraId="2D2FC27B" w14:textId="77777777" w:rsidTr="00C479A5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7C72" w14:textId="77777777" w:rsidR="00C152C7" w:rsidRDefault="00C152C7" w:rsidP="002529BA">
            <w:pPr>
              <w:ind w:right="708"/>
            </w:pPr>
            <w:proofErr w:type="spellStart"/>
            <w:r w:rsidRPr="00536D45">
              <w:t>getCedAP</w:t>
            </w:r>
            <w:proofErr w:type="spellEnd"/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3B0B5E" w14:textId="77777777" w:rsidR="00C152C7" w:rsidRDefault="00C152C7" w:rsidP="002529BA">
            <w:pPr>
              <w:ind w:right="708"/>
              <w:rPr>
                <w:highlight w:val="yellow"/>
              </w:rPr>
            </w:pPr>
            <w:proofErr w:type="spellStart"/>
            <w:r w:rsidRPr="00536D45">
              <w:t>CedAPWS_ErogatoreLogico.wsdl</w:t>
            </w:r>
            <w:proofErr w:type="spellEnd"/>
          </w:p>
        </w:tc>
      </w:tr>
      <w:tr w:rsidR="00C152C7" w14:paraId="5A477619" w14:textId="77777777" w:rsidTr="00C479A5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BE67" w14:textId="77777777" w:rsidR="00C152C7" w:rsidRPr="00536D45" w:rsidRDefault="00C152C7" w:rsidP="002529BA">
            <w:pPr>
              <w:ind w:right="708"/>
            </w:pPr>
            <w:proofErr w:type="spellStart"/>
            <w:r w:rsidRPr="00536D45">
              <w:t>getDettaglioCedAP</w:t>
            </w:r>
            <w:proofErr w:type="spellEnd"/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494778" w14:textId="77777777" w:rsidR="00C152C7" w:rsidRPr="009C412B" w:rsidRDefault="00C152C7" w:rsidP="00C479A5">
            <w:pPr>
              <w:ind w:right="-103"/>
              <w:jc w:val="both"/>
            </w:pPr>
          </w:p>
        </w:tc>
      </w:tr>
      <w:tr w:rsidR="00C152C7" w14:paraId="36FA1335" w14:textId="77777777" w:rsidTr="00C479A5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7D12" w14:textId="77777777" w:rsidR="00C152C7" w:rsidRPr="00536D45" w:rsidRDefault="00C152C7" w:rsidP="002529BA">
            <w:pPr>
              <w:ind w:right="708"/>
            </w:pPr>
            <w:proofErr w:type="spellStart"/>
            <w:r w:rsidRPr="00536D45">
              <w:t>setCedAP</w:t>
            </w:r>
            <w:proofErr w:type="spellEnd"/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CC2CE" w14:textId="77777777" w:rsidR="00C152C7" w:rsidRPr="009C412B" w:rsidRDefault="00C152C7" w:rsidP="00C479A5">
            <w:pPr>
              <w:ind w:right="-103"/>
              <w:jc w:val="both"/>
            </w:pPr>
          </w:p>
        </w:tc>
      </w:tr>
      <w:tr w:rsidR="00C152C7" w14:paraId="167BC841" w14:textId="77777777" w:rsidTr="001C3665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B5D7" w14:textId="77777777" w:rsidR="00C152C7" w:rsidRPr="00536D45" w:rsidRDefault="00C152C7" w:rsidP="002529BA">
            <w:pPr>
              <w:ind w:right="708"/>
            </w:pPr>
            <w:proofErr w:type="spellStart"/>
            <w:r w:rsidRPr="00536D45">
              <w:t>setCedAPValidato</w:t>
            </w:r>
            <w:proofErr w:type="spellEnd"/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AFCDEC" w14:textId="77777777" w:rsidR="00C152C7" w:rsidRPr="009C412B" w:rsidRDefault="00C152C7" w:rsidP="00C479A5">
            <w:pPr>
              <w:ind w:right="-103"/>
              <w:jc w:val="both"/>
            </w:pPr>
          </w:p>
        </w:tc>
      </w:tr>
      <w:tr w:rsidR="00C152C7" w14:paraId="562CF06F" w14:textId="77777777" w:rsidTr="00C479A5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E2049" w14:textId="77777777" w:rsidR="00C152C7" w:rsidRPr="00536D45" w:rsidRDefault="00C152C7" w:rsidP="002529BA">
            <w:pPr>
              <w:ind w:right="708"/>
            </w:pPr>
            <w:r w:rsidRPr="00536D45">
              <w:t>getModelloD11</w:t>
            </w:r>
          </w:p>
        </w:tc>
        <w:tc>
          <w:tcPr>
            <w:tcW w:w="4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E94C9E" w14:textId="77777777" w:rsidR="00C152C7" w:rsidRDefault="00C152C7" w:rsidP="002529BA">
            <w:pPr>
              <w:ind w:right="708"/>
              <w:rPr>
                <w:highlight w:val="green"/>
              </w:rPr>
            </w:pPr>
            <w:r>
              <w:t>ModelloD11</w:t>
            </w:r>
            <w:r w:rsidRPr="00536D45">
              <w:t>WS_ErogatoreLogico.wsdl</w:t>
            </w:r>
          </w:p>
        </w:tc>
      </w:tr>
      <w:tr w:rsidR="00C152C7" w14:paraId="73C12A50" w14:textId="77777777" w:rsidTr="00C152C7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0C485" w14:textId="77777777" w:rsidR="00C152C7" w:rsidRPr="00536D45" w:rsidRDefault="00C152C7" w:rsidP="002529BA">
            <w:pPr>
              <w:ind w:right="708"/>
            </w:pPr>
            <w:r w:rsidRPr="00536D45">
              <w:t>setModelloD11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4FCEE6" w14:textId="77777777" w:rsidR="00C152C7" w:rsidRPr="009C412B" w:rsidRDefault="00C152C7" w:rsidP="00C479A5">
            <w:pPr>
              <w:ind w:right="-103"/>
              <w:jc w:val="both"/>
            </w:pPr>
          </w:p>
        </w:tc>
      </w:tr>
      <w:tr w:rsidR="00C152C7" w14:paraId="349C005A" w14:textId="77777777" w:rsidTr="00C152C7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3A52" w14:textId="77777777" w:rsidR="00C152C7" w:rsidRPr="00536D45" w:rsidRDefault="00C152C7" w:rsidP="002529BA">
            <w:pPr>
              <w:ind w:right="708"/>
            </w:pPr>
            <w:r w:rsidRPr="00536D45">
              <w:t>getModelloD12</w:t>
            </w:r>
          </w:p>
        </w:tc>
        <w:tc>
          <w:tcPr>
            <w:tcW w:w="46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A72DFB" w14:textId="77777777" w:rsidR="00C152C7" w:rsidRDefault="00C152C7" w:rsidP="002529BA">
            <w:pPr>
              <w:ind w:right="708"/>
              <w:rPr>
                <w:highlight w:val="green"/>
              </w:rPr>
            </w:pPr>
            <w:r>
              <w:t>ModelloD12</w:t>
            </w:r>
            <w:r w:rsidRPr="00536D45">
              <w:t>WS_ErogatoreLogico.wsdl</w:t>
            </w:r>
          </w:p>
        </w:tc>
      </w:tr>
      <w:tr w:rsidR="00C152C7" w14:paraId="23F50E81" w14:textId="77777777" w:rsidTr="00C479A5"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546F" w14:textId="77777777" w:rsidR="00C152C7" w:rsidRPr="00536D45" w:rsidRDefault="00C152C7" w:rsidP="002529BA">
            <w:pPr>
              <w:ind w:right="708"/>
            </w:pPr>
            <w:r w:rsidRPr="00536D45">
              <w:t>setModelloD12</w:t>
            </w:r>
          </w:p>
        </w:tc>
        <w:tc>
          <w:tcPr>
            <w:tcW w:w="4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21B10" w14:textId="77777777" w:rsidR="00C152C7" w:rsidRPr="009C412B" w:rsidRDefault="00C152C7" w:rsidP="00C479A5">
            <w:pPr>
              <w:ind w:right="-103"/>
              <w:jc w:val="both"/>
            </w:pPr>
          </w:p>
        </w:tc>
      </w:tr>
    </w:tbl>
    <w:p w14:paraId="0B3A2E9A" w14:textId="77777777" w:rsidR="00DE7EE2" w:rsidRPr="00DE7EE2" w:rsidRDefault="00DE7EE2" w:rsidP="00DE7EE2">
      <w:pPr>
        <w:ind w:right="708"/>
        <w:jc w:val="both"/>
        <w:rPr>
          <w:rFonts w:ascii="Times New Roman" w:hAnsi="Times New Roman"/>
        </w:rPr>
      </w:pPr>
    </w:p>
    <w:p w14:paraId="521A8536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5E755C74" w14:textId="77777777" w:rsidR="004A28FD" w:rsidRPr="00BF5559" w:rsidRDefault="003E1A72" w:rsidP="00DE7EE2">
      <w:pPr>
        <w:pStyle w:val="Titolo1"/>
        <w:ind w:right="-285"/>
      </w:pPr>
      <w:r>
        <w:br w:type="page"/>
      </w:r>
      <w:bookmarkStart w:id="18" w:name="_Toc524444571"/>
      <w:r w:rsidR="004A28FD" w:rsidRPr="00BF5559">
        <w:lastRenderedPageBreak/>
        <w:t>Specifiche per l’integrazione in modalità web services standard</w:t>
      </w:r>
      <w:bookmarkEnd w:id="18"/>
    </w:p>
    <w:p w14:paraId="5768C74C" w14:textId="77777777" w:rsidR="00DE7EE2" w:rsidRPr="00DE7EE2" w:rsidRDefault="00DE7EE2" w:rsidP="00E66A83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69B2A3CC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 xml:space="preserve">La specifica del servizio è descritta mediante il </w:t>
      </w:r>
      <w:r w:rsidRPr="00DE7EE2">
        <w:rPr>
          <w:rFonts w:ascii="Times New Roman" w:hAnsi="Times New Roman"/>
          <w:i/>
        </w:rPr>
        <w:t>WSDL</w:t>
      </w:r>
      <w:r w:rsidRPr="00DE7EE2">
        <w:rPr>
          <w:rFonts w:ascii="Times New Roman" w:hAnsi="Times New Roman"/>
        </w:rPr>
        <w:t>; la tabella che segue riporta, per ciascun web service previsto nel documento “</w:t>
      </w:r>
      <w:r w:rsidRPr="00DE7EE2">
        <w:rPr>
          <w:rFonts w:ascii="Times New Roman" w:hAnsi="Times New Roman"/>
          <w:b/>
          <w:u w:val="single"/>
        </w:rPr>
        <w:t>Requisiti funzionali dell’Area Applicativa</w:t>
      </w:r>
      <w:r w:rsidRPr="00DE7EE2">
        <w:rPr>
          <w:rFonts w:ascii="Times New Roman" w:hAnsi="Times New Roman"/>
        </w:rPr>
        <w:t>” rispettivamente le URL del WSDL contenente la descrizione del servizio e dello schema XSD che definisce le specifiche di request e response.</w:t>
      </w:r>
    </w:p>
    <w:tbl>
      <w:tblPr>
        <w:tblW w:w="4603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4"/>
        <w:gridCol w:w="5990"/>
      </w:tblGrid>
      <w:tr w:rsidR="004A28FD" w14:paraId="6FDB17DA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2A640" w14:textId="77777777" w:rsidR="004A28FD" w:rsidRDefault="004A28FD" w:rsidP="00C479A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3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9042" w14:textId="77777777" w:rsidR="004A28FD" w:rsidRDefault="004A28FD" w:rsidP="00C479A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C152C7" w14:paraId="478A68EC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0B45" w14:textId="77777777" w:rsidR="00C152C7" w:rsidRDefault="00C152C7" w:rsidP="00C152C7">
            <w:pPr>
              <w:ind w:right="708"/>
            </w:pPr>
            <w:proofErr w:type="spellStart"/>
            <w:r w:rsidRPr="00536D45">
              <w:t>getCedAP</w:t>
            </w:r>
            <w:proofErr w:type="spellEnd"/>
          </w:p>
        </w:tc>
        <w:tc>
          <w:tcPr>
            <w:tcW w:w="33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02051" w14:textId="77777777" w:rsidR="00C152C7" w:rsidRPr="00882D6F" w:rsidRDefault="00C152C7" w:rsidP="00C152C7">
            <w:pPr>
              <w:ind w:right="708"/>
            </w:pPr>
            <w:hyperlink r:id="rId10" w:history="1">
              <w:r w:rsidRPr="00882D6F">
                <w:rPr>
                  <w:rStyle w:val="Collegamentoipertestuale"/>
                </w:rPr>
                <w:t>http://servername:port/nsisr/CedapService?wsdl</w:t>
              </w:r>
            </w:hyperlink>
          </w:p>
          <w:p w14:paraId="1174C3DB" w14:textId="77777777" w:rsidR="00C152C7" w:rsidRPr="00DD61AC" w:rsidRDefault="00C152C7" w:rsidP="00C152C7">
            <w:pPr>
              <w:ind w:right="708"/>
              <w:rPr>
                <w:highlight w:val="green"/>
              </w:rPr>
            </w:pPr>
            <w:hyperlink r:id="rId11" w:history="1">
              <w:r w:rsidRPr="00882D6F">
                <w:rPr>
                  <w:rStyle w:val="Collegamentoipertestuale"/>
                </w:rPr>
                <w:t>http://servername:port/nsisr/CedapService?xsd=1</w:t>
              </w:r>
            </w:hyperlink>
          </w:p>
        </w:tc>
      </w:tr>
      <w:tr w:rsidR="00C152C7" w14:paraId="5278F2A7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00B3" w14:textId="77777777" w:rsidR="00C152C7" w:rsidRPr="00536D45" w:rsidRDefault="00C152C7" w:rsidP="00C152C7">
            <w:pPr>
              <w:ind w:right="708"/>
            </w:pPr>
            <w:proofErr w:type="spellStart"/>
            <w:r w:rsidRPr="00536D45">
              <w:t>getDettaglioCedAP</w:t>
            </w:r>
            <w:proofErr w:type="spellEnd"/>
          </w:p>
        </w:tc>
        <w:tc>
          <w:tcPr>
            <w:tcW w:w="33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6F9A23" w14:textId="77777777" w:rsidR="00C152C7" w:rsidRPr="00662789" w:rsidRDefault="00C152C7" w:rsidP="00C152C7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C152C7" w14:paraId="41BB6FB1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C484" w14:textId="77777777" w:rsidR="00C152C7" w:rsidRPr="00536D45" w:rsidRDefault="00C152C7" w:rsidP="00C152C7">
            <w:pPr>
              <w:ind w:right="708"/>
            </w:pPr>
            <w:proofErr w:type="spellStart"/>
            <w:r w:rsidRPr="00536D45">
              <w:t>setCedAP</w:t>
            </w:r>
            <w:proofErr w:type="spellEnd"/>
          </w:p>
        </w:tc>
        <w:tc>
          <w:tcPr>
            <w:tcW w:w="33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DCB93F" w14:textId="77777777" w:rsidR="00C152C7" w:rsidRPr="00662789" w:rsidRDefault="00C152C7" w:rsidP="00C152C7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C152C7" w14:paraId="5722FED7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AFEB" w14:textId="77777777" w:rsidR="00C152C7" w:rsidRPr="00536D45" w:rsidRDefault="00C152C7" w:rsidP="00C152C7">
            <w:pPr>
              <w:ind w:right="708"/>
            </w:pPr>
            <w:proofErr w:type="spellStart"/>
            <w:r w:rsidRPr="00536D45">
              <w:t>setCedAPValidato</w:t>
            </w:r>
            <w:proofErr w:type="spellEnd"/>
          </w:p>
        </w:tc>
        <w:tc>
          <w:tcPr>
            <w:tcW w:w="33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41A350" w14:textId="77777777" w:rsidR="00C152C7" w:rsidRPr="00662789" w:rsidRDefault="00C152C7" w:rsidP="00C152C7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C152C7" w14:paraId="02A18033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6295" w14:textId="77777777" w:rsidR="00C152C7" w:rsidRPr="00536D45" w:rsidRDefault="00C152C7" w:rsidP="00C152C7">
            <w:pPr>
              <w:ind w:right="708"/>
            </w:pPr>
            <w:r w:rsidRPr="00536D45">
              <w:t>getModelloD11</w:t>
            </w:r>
          </w:p>
        </w:tc>
        <w:tc>
          <w:tcPr>
            <w:tcW w:w="337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ADDE38" w14:textId="77777777" w:rsidR="00C152C7" w:rsidRPr="00882D6F" w:rsidRDefault="00C152C7" w:rsidP="00C152C7">
            <w:pPr>
              <w:ind w:right="708"/>
            </w:pPr>
            <w:hyperlink r:id="rId12" w:history="1">
              <w:r w:rsidRPr="00882D6F">
                <w:rPr>
                  <w:rStyle w:val="Collegamentoipertestuale"/>
                </w:rPr>
                <w:t>http://servername:port/nsisr/</w:t>
              </w:r>
              <w:r>
                <w:rPr>
                  <w:rStyle w:val="Collegamentoipertestuale"/>
                </w:rPr>
                <w:t>Modellod11</w:t>
              </w:r>
              <w:r w:rsidRPr="00882D6F">
                <w:rPr>
                  <w:rStyle w:val="Collegamentoipertestuale"/>
                </w:rPr>
                <w:t>Service?wsdl</w:t>
              </w:r>
            </w:hyperlink>
          </w:p>
          <w:p w14:paraId="1F33005C" w14:textId="77777777" w:rsidR="00C152C7" w:rsidRDefault="00C152C7" w:rsidP="00C152C7">
            <w:pPr>
              <w:ind w:right="708"/>
              <w:rPr>
                <w:highlight w:val="green"/>
              </w:rPr>
            </w:pPr>
            <w:hyperlink r:id="rId13" w:history="1">
              <w:r w:rsidRPr="0086763F">
                <w:rPr>
                  <w:rStyle w:val="Collegamentoipertestuale"/>
                </w:rPr>
                <w:t>http://servername:port/nsisr/Modellod11Service?xsd=1</w:t>
              </w:r>
            </w:hyperlink>
          </w:p>
        </w:tc>
      </w:tr>
      <w:tr w:rsidR="00C152C7" w14:paraId="57983C02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CF8A" w14:textId="77777777" w:rsidR="00C152C7" w:rsidRPr="00536D45" w:rsidRDefault="00C152C7" w:rsidP="00C152C7">
            <w:pPr>
              <w:ind w:right="708"/>
            </w:pPr>
            <w:r w:rsidRPr="00536D45">
              <w:t>setModelloD11</w:t>
            </w:r>
          </w:p>
        </w:tc>
        <w:tc>
          <w:tcPr>
            <w:tcW w:w="3379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899EA7" w14:textId="77777777" w:rsidR="00C152C7" w:rsidRPr="00662789" w:rsidRDefault="00C152C7" w:rsidP="00C152C7">
            <w:pPr>
              <w:ind w:right="-8"/>
              <w:jc w:val="both"/>
              <w:rPr>
                <w:rStyle w:val="Collegamentoipertestuale"/>
              </w:rPr>
            </w:pPr>
          </w:p>
        </w:tc>
      </w:tr>
      <w:tr w:rsidR="00C152C7" w14:paraId="373DAC2D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F0FF" w14:textId="77777777" w:rsidR="00C152C7" w:rsidRPr="00536D45" w:rsidRDefault="00C152C7" w:rsidP="00C152C7">
            <w:pPr>
              <w:ind w:right="708"/>
            </w:pPr>
            <w:r w:rsidRPr="00536D45">
              <w:t>getModelloD12</w:t>
            </w:r>
          </w:p>
        </w:tc>
        <w:tc>
          <w:tcPr>
            <w:tcW w:w="3379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1241910" w14:textId="77777777" w:rsidR="00C152C7" w:rsidRPr="00882D6F" w:rsidRDefault="00C152C7" w:rsidP="00C152C7">
            <w:pPr>
              <w:ind w:right="708"/>
            </w:pPr>
            <w:hyperlink r:id="rId14" w:history="1">
              <w:r w:rsidRPr="0086763F">
                <w:rPr>
                  <w:rStyle w:val="Collegamentoipertestuale"/>
                </w:rPr>
                <w:t>http://servername:port/nsisr/Modellod12Service?wsdl</w:t>
              </w:r>
            </w:hyperlink>
          </w:p>
          <w:p w14:paraId="70E25E04" w14:textId="77777777" w:rsidR="00C152C7" w:rsidRDefault="00C152C7" w:rsidP="00C152C7">
            <w:pPr>
              <w:ind w:right="708"/>
              <w:rPr>
                <w:highlight w:val="green"/>
              </w:rPr>
            </w:pPr>
            <w:hyperlink r:id="rId15" w:history="1">
              <w:r w:rsidRPr="0086763F">
                <w:rPr>
                  <w:rStyle w:val="Collegamentoipertestuale"/>
                </w:rPr>
                <w:t>http://servername:port/nsisr/Modellod12Service?xsd=1</w:t>
              </w:r>
            </w:hyperlink>
          </w:p>
        </w:tc>
      </w:tr>
      <w:tr w:rsidR="00C152C7" w14:paraId="145A2F0E" w14:textId="77777777" w:rsidTr="00876678">
        <w:tc>
          <w:tcPr>
            <w:tcW w:w="1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0367" w14:textId="77777777" w:rsidR="00C152C7" w:rsidRPr="00536D45" w:rsidRDefault="00C152C7" w:rsidP="00C152C7">
            <w:pPr>
              <w:ind w:right="708"/>
            </w:pPr>
            <w:r w:rsidRPr="00536D45">
              <w:t>setModelloD12</w:t>
            </w:r>
          </w:p>
        </w:tc>
        <w:tc>
          <w:tcPr>
            <w:tcW w:w="337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6415" w14:textId="77777777" w:rsidR="00C152C7" w:rsidRPr="00662789" w:rsidRDefault="00C152C7" w:rsidP="00C152C7">
            <w:pPr>
              <w:ind w:right="-8"/>
              <w:jc w:val="both"/>
              <w:rPr>
                <w:rStyle w:val="Collegamentoipertestuale"/>
              </w:rPr>
            </w:pPr>
          </w:p>
        </w:tc>
      </w:tr>
    </w:tbl>
    <w:p w14:paraId="62CBF31E" w14:textId="77777777" w:rsidR="00DE7EE2" w:rsidRPr="00DE7EE2" w:rsidRDefault="00DE7EE2" w:rsidP="00E66A83">
      <w:pPr>
        <w:spacing w:before="240"/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 xml:space="preserve">Dove </w:t>
      </w:r>
      <w:r w:rsidRPr="00DE7EE2">
        <w:rPr>
          <w:rFonts w:ascii="Times New Roman" w:hAnsi="Times New Roman"/>
          <w:i/>
        </w:rPr>
        <w:t xml:space="preserve">servername </w:t>
      </w:r>
      <w:r w:rsidRPr="00DE7EE2">
        <w:rPr>
          <w:rFonts w:ascii="Times New Roman" w:hAnsi="Times New Roman"/>
        </w:rPr>
        <w:t xml:space="preserve">e </w:t>
      </w:r>
      <w:r w:rsidRPr="00DE7EE2">
        <w:rPr>
          <w:rFonts w:ascii="Times New Roman" w:hAnsi="Times New Roman"/>
          <w:i/>
        </w:rPr>
        <w:t xml:space="preserve">port </w:t>
      </w:r>
      <w:r w:rsidRPr="00DE7EE2">
        <w:rPr>
          <w:rFonts w:ascii="Times New Roman" w:hAnsi="Times New Roman"/>
        </w:rPr>
        <w:t xml:space="preserve">rappresentano rispettivamente l’hostname e la porta TCP del server che espone il web service al sistema fruitore. </w:t>
      </w:r>
    </w:p>
    <w:p w14:paraId="453AA73B" w14:textId="77777777" w:rsidR="00DE7EE2" w:rsidRPr="00DE7EE2" w:rsidRDefault="00DE7EE2" w:rsidP="00E66A83">
      <w:pPr>
        <w:spacing w:before="240"/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62E5A65" w14:textId="77777777" w:rsidR="00DE7EE2" w:rsidRPr="00DE7EE2" w:rsidRDefault="00DE7EE2" w:rsidP="00E66A83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La semantica di ciascun servizio è descritta in formato javadoc e riporta per ciascun servizio:</w:t>
      </w:r>
    </w:p>
    <w:p w14:paraId="6B4EDE55" w14:textId="77777777" w:rsidR="00DE7EE2" w:rsidRPr="00DE7EE2" w:rsidRDefault="00DE7EE2" w:rsidP="00E66A83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descrizione dettagliata delle responsabilità del servizio</w:t>
      </w:r>
    </w:p>
    <w:p w14:paraId="4BB456A5" w14:textId="77777777" w:rsidR="00DE7EE2" w:rsidRPr="00DE7EE2" w:rsidRDefault="00DE7EE2" w:rsidP="00E66A83">
      <w:pPr>
        <w:keepLines/>
        <w:numPr>
          <w:ilvl w:val="0"/>
          <w:numId w:val="22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descrizione dei dati che costituiscono la request in termini di struttura, semantica e formato di ciascun elemento</w:t>
      </w:r>
    </w:p>
    <w:p w14:paraId="606CC3D8" w14:textId="77777777" w:rsidR="00DE7EE2" w:rsidRPr="00DE7EE2" w:rsidRDefault="00DE7EE2" w:rsidP="00E66A83">
      <w:pPr>
        <w:keepLines/>
        <w:numPr>
          <w:ilvl w:val="0"/>
          <w:numId w:val="22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descrizione dei dati che costituiscono la response in termini di struttura e semantica.</w:t>
      </w:r>
    </w:p>
    <w:p w14:paraId="47A20F62" w14:textId="77777777" w:rsidR="00DE7EE2" w:rsidRPr="00DE7EE2" w:rsidRDefault="00DE7EE2" w:rsidP="00DE7EE2">
      <w:pPr>
        <w:ind w:left="567" w:right="-1"/>
        <w:jc w:val="both"/>
        <w:rPr>
          <w:rFonts w:ascii="Times New Roman" w:hAnsi="Times New Roman"/>
        </w:rPr>
      </w:pPr>
      <w:r w:rsidRPr="00DE7EE2">
        <w:rPr>
          <w:rFonts w:ascii="Times New Roman" w:hAnsi="Times New Roman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9"/>
        <w:gridCol w:w="7399"/>
      </w:tblGrid>
      <w:tr w:rsidR="004A28FD" w14:paraId="2DB69059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FB3E" w14:textId="77777777" w:rsidR="004A28FD" w:rsidRDefault="004A28FD" w:rsidP="00876678">
            <w:pPr>
              <w:ind w:right="-313"/>
              <w:jc w:val="both"/>
              <w:rPr>
                <w:b/>
              </w:rPr>
            </w:pPr>
            <w:r>
              <w:rPr>
                <w:b/>
              </w:rPr>
              <w:lastRenderedPageBreak/>
              <w:t>Nome servizio (operation)</w:t>
            </w: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4ECB" w14:textId="77777777" w:rsidR="004A28FD" w:rsidRDefault="004A28FD" w:rsidP="00C479A5">
            <w:pPr>
              <w:ind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C152C7" w14:paraId="56847CF5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C6E90" w14:textId="77777777" w:rsidR="00C152C7" w:rsidRDefault="00C152C7" w:rsidP="00C152C7">
            <w:pPr>
              <w:ind w:right="-53"/>
            </w:pPr>
            <w:proofErr w:type="spellStart"/>
            <w:r w:rsidRPr="00536D45">
              <w:t>getCedAP</w:t>
            </w:r>
            <w:proofErr w:type="spellEnd"/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680C" w14:textId="77777777" w:rsidR="00C152C7" w:rsidRDefault="00C152C7" w:rsidP="002529BA">
            <w:pPr>
              <w:ind w:left="72"/>
            </w:pPr>
            <w:proofErr w:type="spellStart"/>
            <w:r>
              <w:t>CedAP_AdsParteComune</w:t>
            </w:r>
            <w:proofErr w:type="spellEnd"/>
            <w:r>
              <w:t>\</w:t>
            </w:r>
            <w:proofErr w:type="spellStart"/>
            <w:r>
              <w:t>componentiAds</w:t>
            </w:r>
            <w:proofErr w:type="spellEnd"/>
            <w:r>
              <w:t>\</w:t>
            </w:r>
            <w:proofErr w:type="spellStart"/>
            <w:r>
              <w:t>parteComune</w:t>
            </w:r>
            <w:proofErr w:type="spellEnd"/>
            <w:r>
              <w:t xml:space="preserve">\Allegati\javadoc </w:t>
            </w:r>
          </w:p>
          <w:p w14:paraId="3A36771E" w14:textId="77777777" w:rsidR="00C152C7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59"/>
            </w:pPr>
            <w:r>
              <w:t xml:space="preserve">Metodo </w:t>
            </w:r>
            <w:proofErr w:type="spellStart"/>
            <w:r w:rsidRPr="00536D45">
              <w:t>getCedAP</w:t>
            </w:r>
            <w:proofErr w:type="spellEnd"/>
            <w:r>
              <w:t xml:space="preserve"> della classe CedAP</w:t>
            </w:r>
          </w:p>
        </w:tc>
      </w:tr>
      <w:tr w:rsidR="00C152C7" w14:paraId="492236D3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B2A6" w14:textId="77777777" w:rsidR="00C152C7" w:rsidRPr="00BB45C3" w:rsidRDefault="00C152C7" w:rsidP="00C152C7">
            <w:pPr>
              <w:ind w:right="-53"/>
            </w:pPr>
            <w:proofErr w:type="spellStart"/>
            <w:r w:rsidRPr="00BB45C3">
              <w:t>getDettaglioCedAP</w:t>
            </w:r>
            <w:proofErr w:type="spellEnd"/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5682" w14:textId="77777777" w:rsidR="00C152C7" w:rsidRPr="00BB45C3" w:rsidRDefault="00C152C7" w:rsidP="002529BA">
            <w:pPr>
              <w:ind w:left="72"/>
            </w:pPr>
            <w:proofErr w:type="spellStart"/>
            <w:r w:rsidRPr="00BB45C3">
              <w:t>CedAP_AdsParteComune</w:t>
            </w:r>
            <w:proofErr w:type="spellEnd"/>
            <w:r w:rsidRPr="00BB45C3">
              <w:t>\</w:t>
            </w:r>
            <w:proofErr w:type="spellStart"/>
            <w:r w:rsidRPr="00BB45C3">
              <w:t>componentiAds</w:t>
            </w:r>
            <w:proofErr w:type="spellEnd"/>
            <w:r w:rsidRPr="00BB45C3">
              <w:t>\</w:t>
            </w:r>
            <w:proofErr w:type="spellStart"/>
            <w:r w:rsidRPr="00BB45C3">
              <w:t>parteComune</w:t>
            </w:r>
            <w:proofErr w:type="spellEnd"/>
            <w:r w:rsidRPr="00BB45C3">
              <w:t xml:space="preserve">\Allegati\javadoc </w:t>
            </w:r>
          </w:p>
          <w:p w14:paraId="505788A6" w14:textId="77777777" w:rsidR="00C152C7" w:rsidRPr="00BB45C3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61"/>
            </w:pPr>
            <w:r w:rsidRPr="00BB45C3">
              <w:t xml:space="preserve">Metodo </w:t>
            </w:r>
            <w:proofErr w:type="spellStart"/>
            <w:r w:rsidRPr="00BB45C3">
              <w:t>getDettaglioCedAP</w:t>
            </w:r>
            <w:proofErr w:type="spellEnd"/>
            <w:r w:rsidRPr="00BB45C3">
              <w:t xml:space="preserve"> della classe CedAP</w:t>
            </w:r>
          </w:p>
        </w:tc>
      </w:tr>
      <w:tr w:rsidR="00C152C7" w14:paraId="057743C0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E136B" w14:textId="77777777" w:rsidR="00C152C7" w:rsidRPr="00BB45C3" w:rsidRDefault="00C152C7" w:rsidP="00C152C7">
            <w:pPr>
              <w:ind w:right="-53"/>
            </w:pPr>
            <w:proofErr w:type="spellStart"/>
            <w:r w:rsidRPr="00BB45C3">
              <w:t>setCedAP</w:t>
            </w:r>
            <w:proofErr w:type="spellEnd"/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BD6C0" w14:textId="77777777" w:rsidR="00C152C7" w:rsidRPr="00BB45C3" w:rsidRDefault="00C152C7" w:rsidP="002529BA">
            <w:pPr>
              <w:ind w:left="72"/>
            </w:pPr>
            <w:proofErr w:type="spellStart"/>
            <w:r w:rsidRPr="00BB45C3">
              <w:t>CedAP_AdsParteComune</w:t>
            </w:r>
            <w:proofErr w:type="spellEnd"/>
            <w:r w:rsidRPr="00BB45C3">
              <w:t>\</w:t>
            </w:r>
            <w:proofErr w:type="spellStart"/>
            <w:r w:rsidRPr="00BB45C3">
              <w:t>componentiAds</w:t>
            </w:r>
            <w:proofErr w:type="spellEnd"/>
            <w:r w:rsidRPr="00BB45C3">
              <w:t>\</w:t>
            </w:r>
            <w:proofErr w:type="spellStart"/>
            <w:r w:rsidRPr="00BB45C3">
              <w:t>parteComune</w:t>
            </w:r>
            <w:proofErr w:type="spellEnd"/>
            <w:r w:rsidRPr="00BB45C3">
              <w:t xml:space="preserve">\Allegati\javadoc </w:t>
            </w:r>
          </w:p>
          <w:p w14:paraId="5D4A4649" w14:textId="77777777" w:rsidR="00C152C7" w:rsidRPr="00BB45C3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61"/>
            </w:pPr>
            <w:r w:rsidRPr="00BB45C3">
              <w:t xml:space="preserve">Metodo </w:t>
            </w:r>
            <w:proofErr w:type="spellStart"/>
            <w:r w:rsidRPr="00BB45C3">
              <w:t>setCedAP</w:t>
            </w:r>
            <w:proofErr w:type="spellEnd"/>
            <w:r w:rsidRPr="00BB45C3">
              <w:t xml:space="preserve"> della classe CedAP</w:t>
            </w:r>
          </w:p>
        </w:tc>
      </w:tr>
      <w:tr w:rsidR="00C152C7" w14:paraId="575635E5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DF70" w14:textId="77777777" w:rsidR="00C152C7" w:rsidRPr="00BB45C3" w:rsidRDefault="00C152C7" w:rsidP="00C152C7">
            <w:pPr>
              <w:ind w:right="-53"/>
            </w:pPr>
            <w:proofErr w:type="spellStart"/>
            <w:r w:rsidRPr="00BB45C3">
              <w:t>setCedAPValidato</w:t>
            </w:r>
            <w:proofErr w:type="spellEnd"/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987C" w14:textId="77777777" w:rsidR="00C152C7" w:rsidRPr="00BB45C3" w:rsidRDefault="00C152C7" w:rsidP="002529BA">
            <w:pPr>
              <w:ind w:left="72"/>
            </w:pPr>
            <w:proofErr w:type="spellStart"/>
            <w:r w:rsidRPr="00BB45C3">
              <w:t>CedAP_AdsParteComune</w:t>
            </w:r>
            <w:proofErr w:type="spellEnd"/>
            <w:r w:rsidRPr="00BB45C3">
              <w:t>\</w:t>
            </w:r>
            <w:proofErr w:type="spellStart"/>
            <w:r w:rsidRPr="00BB45C3">
              <w:t>componentiAds</w:t>
            </w:r>
            <w:proofErr w:type="spellEnd"/>
            <w:r w:rsidRPr="00BB45C3">
              <w:t>\</w:t>
            </w:r>
            <w:proofErr w:type="spellStart"/>
            <w:r w:rsidRPr="00BB45C3">
              <w:t>parteComune</w:t>
            </w:r>
            <w:proofErr w:type="spellEnd"/>
            <w:r w:rsidRPr="00BB45C3">
              <w:t xml:space="preserve">\Allegati\javadoc </w:t>
            </w:r>
          </w:p>
          <w:p w14:paraId="4EACD438" w14:textId="77777777" w:rsidR="00C152C7" w:rsidRPr="00BB45C3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61"/>
            </w:pPr>
            <w:r w:rsidRPr="00BB45C3">
              <w:t xml:space="preserve">Metodo </w:t>
            </w:r>
            <w:proofErr w:type="spellStart"/>
            <w:r w:rsidRPr="00BB45C3">
              <w:t>setCedAPValidato</w:t>
            </w:r>
            <w:proofErr w:type="spellEnd"/>
            <w:r w:rsidRPr="00BB45C3">
              <w:t xml:space="preserve"> della classe CedAP</w:t>
            </w:r>
          </w:p>
        </w:tc>
      </w:tr>
      <w:tr w:rsidR="00C152C7" w14:paraId="28B7478E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E6BF5" w14:textId="77777777" w:rsidR="00C152C7" w:rsidRPr="00606E88" w:rsidRDefault="00C152C7" w:rsidP="00C152C7">
            <w:pPr>
              <w:ind w:right="-53"/>
            </w:pPr>
            <w:r w:rsidRPr="00606E88">
              <w:t>getModelloD11</w:t>
            </w: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60B5" w14:textId="77777777" w:rsidR="00C152C7" w:rsidRPr="00606E88" w:rsidRDefault="00C152C7" w:rsidP="002529BA">
            <w:pPr>
              <w:ind w:left="72"/>
            </w:pPr>
            <w:r w:rsidRPr="00606E88">
              <w:t xml:space="preserve">ModelloD11_AdsParteComune\componentiAds\parteComune\Allegati\javadoc </w:t>
            </w:r>
          </w:p>
          <w:p w14:paraId="126ADD44" w14:textId="77777777" w:rsidR="00C152C7" w:rsidRPr="00606E88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61"/>
            </w:pPr>
            <w:r w:rsidRPr="00606E88">
              <w:t>Metodo getModelloD11 della classe ModelloD11</w:t>
            </w:r>
          </w:p>
        </w:tc>
      </w:tr>
      <w:tr w:rsidR="00C152C7" w14:paraId="3AF5D524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0E1DD" w14:textId="77777777" w:rsidR="00C152C7" w:rsidRPr="00536D45" w:rsidRDefault="00C152C7" w:rsidP="00C152C7">
            <w:pPr>
              <w:ind w:right="-53"/>
            </w:pPr>
            <w:r w:rsidRPr="00536D45">
              <w:t>setModelloD11</w:t>
            </w: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9581" w14:textId="77777777" w:rsidR="00C152C7" w:rsidRPr="00606E88" w:rsidRDefault="00C152C7" w:rsidP="002529BA">
            <w:pPr>
              <w:ind w:left="72"/>
            </w:pPr>
            <w:r w:rsidRPr="00606E88">
              <w:t xml:space="preserve">ModelloD11_AdsParteComune\componentiAds\parteComune\Allegati\javadoc </w:t>
            </w:r>
          </w:p>
          <w:p w14:paraId="2AE554E0" w14:textId="77777777" w:rsidR="00C152C7" w:rsidRPr="00606E88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59"/>
            </w:pPr>
            <w:r w:rsidRPr="00606E88">
              <w:t>Metodo setModelloD11della classe ModelloD11</w:t>
            </w:r>
          </w:p>
        </w:tc>
      </w:tr>
      <w:tr w:rsidR="00C152C7" w14:paraId="5E16F730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8FA9" w14:textId="77777777" w:rsidR="00C152C7" w:rsidRPr="00536D45" w:rsidRDefault="00C152C7" w:rsidP="00C152C7">
            <w:pPr>
              <w:ind w:right="-53"/>
            </w:pPr>
            <w:r w:rsidRPr="00536D45">
              <w:t>getModelloD12</w:t>
            </w: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081B" w14:textId="77777777" w:rsidR="00C152C7" w:rsidRPr="00606E88" w:rsidRDefault="00C152C7" w:rsidP="002529BA">
            <w:pPr>
              <w:ind w:left="72"/>
            </w:pPr>
            <w:r w:rsidRPr="00606E88">
              <w:t xml:space="preserve">ModelloD12_AdsParteComune\componentiAds\parteComune\Allegati\javadoc </w:t>
            </w:r>
          </w:p>
          <w:p w14:paraId="6275D91C" w14:textId="77777777" w:rsidR="00C152C7" w:rsidRPr="00606E88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61" w:hanging="364"/>
            </w:pPr>
            <w:r w:rsidRPr="00606E88">
              <w:t>Metodo getModelloD12 della classe ModelloD12</w:t>
            </w:r>
          </w:p>
        </w:tc>
      </w:tr>
      <w:tr w:rsidR="00C152C7" w14:paraId="39633C5F" w14:textId="77777777" w:rsidTr="00B3776D">
        <w:tc>
          <w:tcPr>
            <w:tcW w:w="2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DB7B" w14:textId="77777777" w:rsidR="00C152C7" w:rsidRPr="00536D45" w:rsidRDefault="00C152C7" w:rsidP="00C152C7">
            <w:pPr>
              <w:ind w:right="-53"/>
            </w:pPr>
            <w:r w:rsidRPr="00536D45">
              <w:t>setModelloD12</w:t>
            </w:r>
          </w:p>
        </w:tc>
        <w:tc>
          <w:tcPr>
            <w:tcW w:w="2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DEDE" w14:textId="77777777" w:rsidR="00C152C7" w:rsidRPr="00606E88" w:rsidRDefault="00C152C7" w:rsidP="002529BA">
            <w:pPr>
              <w:ind w:left="72"/>
            </w:pPr>
            <w:r w:rsidRPr="00606E88">
              <w:t xml:space="preserve">ModelloD12_AdsParteComune\componentiAds\parteComune\Allegati\javadoc </w:t>
            </w:r>
          </w:p>
          <w:p w14:paraId="761FB4AD" w14:textId="77777777" w:rsidR="00C152C7" w:rsidRPr="00606E88" w:rsidRDefault="00C152C7" w:rsidP="00C152C7">
            <w:pPr>
              <w:keepLines/>
              <w:numPr>
                <w:ilvl w:val="0"/>
                <w:numId w:val="34"/>
              </w:numPr>
              <w:spacing w:before="120" w:after="0" w:line="280" w:lineRule="atLeast"/>
              <w:ind w:left="459"/>
            </w:pPr>
            <w:r w:rsidRPr="00606E88">
              <w:t>Metodo setModelloD12della classe ModelloD12</w:t>
            </w:r>
          </w:p>
        </w:tc>
      </w:tr>
    </w:tbl>
    <w:p w14:paraId="2F0FD52A" w14:textId="77777777" w:rsidR="003E1A72" w:rsidRDefault="003E1A72" w:rsidP="00DE7EE2">
      <w:bookmarkStart w:id="19" w:name="_Toc251659767"/>
      <w:bookmarkStart w:id="20" w:name="_Toc297910927"/>
    </w:p>
    <w:p w14:paraId="0D717F22" w14:textId="77777777" w:rsidR="004A28FD" w:rsidRDefault="003E1A72" w:rsidP="00DE7EE2">
      <w:pPr>
        <w:pStyle w:val="Titolo1"/>
        <w:numPr>
          <w:ilvl w:val="0"/>
          <w:numId w:val="0"/>
        </w:numPr>
      </w:pPr>
      <w:r>
        <w:br w:type="page"/>
      </w:r>
      <w:bookmarkStart w:id="21" w:name="_Toc524444572"/>
      <w:r w:rsidR="004A28FD">
        <w:lastRenderedPageBreak/>
        <w:t>Appendice A – Messaggi per i controlli preliminari all’esecuzione del servizio</w:t>
      </w:r>
      <w:bookmarkEnd w:id="20"/>
      <w:bookmarkEnd w:id="21"/>
    </w:p>
    <w:p w14:paraId="5626EAC8" w14:textId="77777777" w:rsidR="004A28FD" w:rsidRPr="00DE7EE2" w:rsidRDefault="004A28FD" w:rsidP="00DE7EE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06289ACC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D3AC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3F3B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4570129C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27D9" w14:textId="77777777" w:rsidR="004A28FD" w:rsidRDefault="004A28FD" w:rsidP="00C479A5">
            <w:pPr>
              <w:ind w:right="708"/>
              <w:jc w:val="both"/>
            </w:pPr>
            <w:r>
              <w:t>001514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A253" w14:textId="77777777" w:rsidR="004A28FD" w:rsidRDefault="004A28FD" w:rsidP="00C479A5">
            <w:pPr>
              <w:ind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7786B6F2" w14:textId="77777777" w:rsidR="004A28FD" w:rsidRDefault="004A28FD" w:rsidP="004A28FD">
      <w:pPr>
        <w:ind w:right="708"/>
        <w:jc w:val="both"/>
      </w:pPr>
      <w:r>
        <w:tab/>
      </w:r>
    </w:p>
    <w:p w14:paraId="06255EAC" w14:textId="77777777" w:rsidR="004A28FD" w:rsidRPr="00DE7EE2" w:rsidRDefault="004A28FD" w:rsidP="00DE7EE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46D996C0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B098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C9554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3173B8FA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186C" w14:textId="77777777" w:rsidR="004A28FD" w:rsidRDefault="004A28FD" w:rsidP="00C479A5">
            <w:pPr>
              <w:ind w:right="708"/>
              <w:jc w:val="both"/>
            </w:pPr>
            <w:r>
              <w:t>001343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A473" w14:textId="77777777" w:rsidR="004A28FD" w:rsidRDefault="004A28FD" w:rsidP="00C479A5">
            <w:pPr>
              <w:ind w:right="708"/>
              <w:jc w:val="both"/>
            </w:pPr>
            <w:r>
              <w:t>Il certificato è stato sospeso o revocato.</w:t>
            </w:r>
          </w:p>
        </w:tc>
      </w:tr>
      <w:tr w:rsidR="004A28FD" w14:paraId="03493542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C298F" w14:textId="77777777" w:rsidR="004A28FD" w:rsidRDefault="004A28FD" w:rsidP="00C479A5">
            <w:pPr>
              <w:ind w:right="708"/>
              <w:jc w:val="both"/>
            </w:pPr>
            <w:r>
              <w:t>001344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2B83" w14:textId="77777777" w:rsidR="004A28FD" w:rsidRDefault="004A28FD" w:rsidP="00C479A5">
            <w:pPr>
              <w:ind w:right="708"/>
              <w:jc w:val="both"/>
            </w:pPr>
            <w:r>
              <w:t>Il certificato è scaduto.</w:t>
            </w:r>
          </w:p>
        </w:tc>
      </w:tr>
      <w:tr w:rsidR="004A28FD" w14:paraId="7EE9593B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D169" w14:textId="77777777" w:rsidR="004A28FD" w:rsidRDefault="004A28FD" w:rsidP="00C479A5">
            <w:pPr>
              <w:ind w:right="708"/>
              <w:jc w:val="both"/>
            </w:pPr>
            <w:r>
              <w:t>001345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77F8" w14:textId="77777777" w:rsidR="004A28FD" w:rsidRDefault="004A28FD" w:rsidP="00C479A5">
            <w:pPr>
              <w:ind w:right="708"/>
              <w:jc w:val="both"/>
            </w:pPr>
            <w:r>
              <w:t>Il certificato non è valido.</w:t>
            </w:r>
          </w:p>
        </w:tc>
      </w:tr>
      <w:tr w:rsidR="004A28FD" w14:paraId="7F14D916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1B40" w14:textId="77777777" w:rsidR="004A28FD" w:rsidRDefault="004A28FD" w:rsidP="00C479A5">
            <w:pPr>
              <w:ind w:right="708"/>
              <w:jc w:val="both"/>
            </w:pPr>
            <w:r>
              <w:t>001346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58F8" w14:textId="77777777" w:rsidR="004A28FD" w:rsidRDefault="004A28FD" w:rsidP="00C479A5">
            <w:pPr>
              <w:ind w:right="708"/>
              <w:jc w:val="both"/>
            </w:pPr>
            <w:r>
              <w:t>CRL non presente. Contattare il supporto tecnico.</w:t>
            </w:r>
          </w:p>
        </w:tc>
      </w:tr>
      <w:tr w:rsidR="004A28FD" w14:paraId="14F2F806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2DA2" w14:textId="77777777" w:rsidR="004A28FD" w:rsidRDefault="004A28FD" w:rsidP="00C479A5">
            <w:pPr>
              <w:ind w:right="708"/>
              <w:jc w:val="both"/>
            </w:pPr>
            <w:r>
              <w:t>001347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85D4" w14:textId="77777777" w:rsidR="004A28FD" w:rsidRDefault="004A28FD" w:rsidP="00C479A5">
            <w:pPr>
              <w:ind w:right="708"/>
              <w:jc w:val="both"/>
            </w:pPr>
            <w:r>
              <w:t>CRL non censita. Contattare il supporto tecnico.</w:t>
            </w:r>
          </w:p>
        </w:tc>
      </w:tr>
      <w:tr w:rsidR="004A28FD" w14:paraId="674E28FA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C822" w14:textId="77777777" w:rsidR="004A28FD" w:rsidRDefault="004A28FD" w:rsidP="00C479A5">
            <w:pPr>
              <w:ind w:right="708"/>
              <w:jc w:val="both"/>
            </w:pPr>
            <w:r>
              <w:t>001458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A4E8" w14:textId="77777777" w:rsidR="004A28FD" w:rsidRDefault="004A28FD" w:rsidP="00C479A5">
            <w:pPr>
              <w:ind w:right="708"/>
              <w:jc w:val="both"/>
            </w:pPr>
            <w:r>
              <w:t>CRL scaduta. Contattare il supporto tecnico.</w:t>
            </w:r>
          </w:p>
        </w:tc>
      </w:tr>
    </w:tbl>
    <w:p w14:paraId="3C86F0B6" w14:textId="77777777" w:rsidR="004A28FD" w:rsidRDefault="004A28FD" w:rsidP="004A28FD">
      <w:pPr>
        <w:ind w:right="708"/>
        <w:jc w:val="both"/>
      </w:pPr>
    </w:p>
    <w:p w14:paraId="1FCD538E" w14:textId="77777777" w:rsidR="004A28FD" w:rsidRPr="00DE7EE2" w:rsidRDefault="004A28FD" w:rsidP="00DE7EE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2"/>
        <w:gridCol w:w="5178"/>
      </w:tblGrid>
      <w:tr w:rsidR="004A28FD" w14:paraId="5CE53D1E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3578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F0FFE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:rsidRPr="00A14774" w14:paraId="740F170C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8A6E" w14:textId="77777777" w:rsidR="004A28FD" w:rsidRDefault="004A28FD" w:rsidP="00C479A5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7FF8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4A28FD" w:rsidRPr="00A14774" w14:paraId="00B40B08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0BEB" w14:textId="77777777" w:rsidR="004A28FD" w:rsidRDefault="004A28FD" w:rsidP="00C479A5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E0DC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4A28FD" w:rsidRPr="00A14774" w14:paraId="4FD5CE44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D15F" w14:textId="77777777" w:rsidR="004A28FD" w:rsidRDefault="004A28FD" w:rsidP="00C479A5">
            <w:pPr>
              <w:ind w:right="708"/>
              <w:jc w:val="both"/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7D8D3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creation time is older </w:t>
            </w:r>
            <w:proofErr w:type="gramStart"/>
            <w:r>
              <w:rPr>
                <w:lang w:val="en-US"/>
              </w:rPr>
              <w:t xml:space="preserve">than  </w:t>
            </w:r>
            <w:proofErr w:type="spellStart"/>
            <w:r>
              <w:rPr>
                <w:lang w:val="en-US"/>
              </w:rPr>
              <w:t>currenttime</w:t>
            </w:r>
            <w:proofErr w:type="spellEnd"/>
            <w:proofErr w:type="gramEnd"/>
            <w:r>
              <w:rPr>
                <w:lang w:val="en-US"/>
              </w:rPr>
              <w:t xml:space="preserve"> - timestamp-freshness-limit - max-clock-skew</w:t>
            </w:r>
          </w:p>
        </w:tc>
      </w:tr>
      <w:tr w:rsidR="004A28FD" w14:paraId="4B1DAAF9" w14:textId="77777777" w:rsidTr="00BF5559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F67F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4047" w14:textId="77777777" w:rsidR="004A28FD" w:rsidRDefault="004A28FD" w:rsidP="00C479A5">
            <w:pPr>
              <w:ind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4C3501BA" w14:textId="77777777" w:rsidR="004A28FD" w:rsidRDefault="004A28FD" w:rsidP="004A28FD">
      <w:pPr>
        <w:ind w:right="708"/>
        <w:jc w:val="both"/>
        <w:rPr>
          <w:lang w:val="en-US"/>
        </w:rPr>
      </w:pPr>
    </w:p>
    <w:p w14:paraId="28900C4C" w14:textId="77777777" w:rsidR="004A28FD" w:rsidRPr="00DE7EE2" w:rsidRDefault="003E1A72" w:rsidP="00DE7EE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>
        <w:rPr>
          <w:b/>
        </w:rPr>
        <w:br w:type="page"/>
      </w:r>
      <w:r w:rsidR="004A28FD" w:rsidRPr="00DE7EE2">
        <w:rPr>
          <w:rFonts w:ascii="Times New Roman" w:hAnsi="Times New Roman"/>
          <w:b/>
        </w:rPr>
        <w:lastRenderedPageBreak/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59CC6847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7D47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D314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1CB633A6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469C" w14:textId="77777777" w:rsidR="004A28FD" w:rsidRDefault="004A28FD" w:rsidP="00C479A5">
            <w:pPr>
              <w:ind w:right="708"/>
              <w:jc w:val="both"/>
            </w:pPr>
            <w:r>
              <w:t>001364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7D7" w14:textId="77777777" w:rsidR="004A28FD" w:rsidRDefault="004A28FD" w:rsidP="00C479A5">
            <w:pPr>
              <w:ind w:right="708"/>
              <w:jc w:val="both"/>
            </w:pPr>
            <w:r>
              <w:t>Applicativo non censito.</w:t>
            </w:r>
          </w:p>
        </w:tc>
      </w:tr>
    </w:tbl>
    <w:p w14:paraId="14E83A8E" w14:textId="77777777" w:rsidR="004A28FD" w:rsidRDefault="004A28FD" w:rsidP="004A28FD">
      <w:pPr>
        <w:ind w:right="708"/>
        <w:jc w:val="both"/>
      </w:pPr>
    </w:p>
    <w:p w14:paraId="2C1B057F" w14:textId="77777777" w:rsidR="004A28FD" w:rsidRPr="00DE7EE2" w:rsidRDefault="004A28FD" w:rsidP="00DE7EE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  <w:b/>
        </w:rPr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6866"/>
      </w:tblGrid>
      <w:tr w:rsidR="004A28FD" w14:paraId="0BFD5870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9D8C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D77A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5D7AE919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7092" w14:textId="77777777" w:rsidR="004A28FD" w:rsidRDefault="004A28FD" w:rsidP="00C479A5">
            <w:pPr>
              <w:ind w:right="708"/>
              <w:jc w:val="both"/>
            </w:pPr>
            <w:r>
              <w:t>001363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94722" w14:textId="77777777" w:rsidR="004A28FD" w:rsidRDefault="004A28FD" w:rsidP="00C479A5">
            <w:pPr>
              <w:ind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4F4D46C3" w14:textId="77777777" w:rsidR="004A28FD" w:rsidRDefault="004A28FD" w:rsidP="004A28FD">
      <w:pPr>
        <w:ind w:right="708"/>
        <w:jc w:val="both"/>
        <w:rPr>
          <w:b/>
        </w:rPr>
      </w:pPr>
    </w:p>
    <w:p w14:paraId="62A08925" w14:textId="77777777" w:rsidR="004A28FD" w:rsidRPr="00DE7EE2" w:rsidRDefault="004A28FD" w:rsidP="00DE7EE2">
      <w:pPr>
        <w:spacing w:before="240"/>
        <w:ind w:right="709" w:firstLine="426"/>
        <w:jc w:val="both"/>
        <w:rPr>
          <w:rFonts w:ascii="Times New Roman" w:hAnsi="Times New Roman"/>
          <w:b/>
        </w:rPr>
      </w:pPr>
      <w:r w:rsidRPr="00DE7EE2">
        <w:rPr>
          <w:rFonts w:ascii="Times New Roman" w:hAnsi="Times New Roman"/>
          <w:b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4"/>
        <w:gridCol w:w="7008"/>
      </w:tblGrid>
      <w:tr w:rsidR="004A28FD" w14:paraId="53F115E9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3645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C922" w14:textId="77777777" w:rsidR="004A28FD" w:rsidRDefault="004A28FD" w:rsidP="00C479A5">
            <w:pPr>
              <w:ind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4A28FD" w14:paraId="0C9BCAB2" w14:textId="77777777" w:rsidTr="00BF5559"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6F72" w14:textId="77777777" w:rsidR="004A28FD" w:rsidRDefault="004A28FD" w:rsidP="00C479A5">
            <w:pPr>
              <w:ind w:right="708"/>
              <w:jc w:val="both"/>
            </w:pPr>
            <w:r>
              <w:t>000786</w:t>
            </w:r>
          </w:p>
        </w:tc>
        <w:tc>
          <w:tcPr>
            <w:tcW w:w="7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6685" w14:textId="77777777" w:rsidR="004A28FD" w:rsidRDefault="004A28FD" w:rsidP="00C479A5">
            <w:pPr>
              <w:ind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9"/>
    </w:tbl>
    <w:p w14:paraId="4FBBC1FD" w14:textId="77777777" w:rsidR="004A28FD" w:rsidRDefault="004A28FD" w:rsidP="004A28FD"/>
    <w:p w14:paraId="710DF102" w14:textId="77777777" w:rsidR="0066316A" w:rsidRPr="004A28FD" w:rsidRDefault="0066316A" w:rsidP="00DE7EE2">
      <w:pPr>
        <w:pStyle w:val="Titolo1"/>
        <w:numPr>
          <w:ilvl w:val="0"/>
          <w:numId w:val="0"/>
        </w:numPr>
      </w:pPr>
    </w:p>
    <w:sectPr w:rsidR="0066316A" w:rsidRPr="004A28FD" w:rsidSect="001F5728">
      <w:headerReference w:type="default" r:id="rId16"/>
      <w:footerReference w:type="default" r:id="rId17"/>
      <w:headerReference w:type="first" r:id="rId18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9CED4" w14:textId="77777777" w:rsidR="00CA7B0C" w:rsidRDefault="00CA7B0C" w:rsidP="0023468B">
      <w:pPr>
        <w:spacing w:after="0" w:line="240" w:lineRule="auto"/>
      </w:pPr>
      <w:r>
        <w:separator/>
      </w:r>
    </w:p>
  </w:endnote>
  <w:endnote w:type="continuationSeparator" w:id="0">
    <w:p w14:paraId="5D6C2043" w14:textId="77777777" w:rsidR="00CA7B0C" w:rsidRDefault="00CA7B0C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BC47D" w14:textId="77777777" w:rsidR="001E5F08" w:rsidRPr="00E27C7A" w:rsidRDefault="001E5F08" w:rsidP="001E5F08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E27C7A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Pr="00E27C7A">
      <w:rPr>
        <w:rFonts w:ascii="Times New Roman" w:hAnsi="Times New Roman"/>
        <w:sz w:val="18"/>
        <w:szCs w:val="18"/>
      </w:rPr>
      <w:t xml:space="preserve">applicativa </w:t>
    </w:r>
    <w:r w:rsidRPr="00E27C7A">
      <w:rPr>
        <w:rFonts w:ascii="Times New Roman" w:hAnsi="Times New Roman"/>
        <w:sz w:val="18"/>
        <w:szCs w:val="18"/>
        <w:lang w:val="it-IT"/>
      </w:rPr>
      <w:t xml:space="preserve">Area </w:t>
    </w:r>
    <w:r>
      <w:rPr>
        <w:rFonts w:ascii="Times New Roman" w:hAnsi="Times New Roman"/>
        <w:sz w:val="18"/>
        <w:szCs w:val="18"/>
        <w:lang w:val="it-IT"/>
      </w:rPr>
      <w:t>Gravidanza e Nascite 1</w:t>
    </w:r>
    <w:r w:rsidRPr="00E27C7A">
      <w:rPr>
        <w:rFonts w:ascii="Times New Roman" w:hAnsi="Times New Roman"/>
        <w:sz w:val="18"/>
        <w:szCs w:val="18"/>
        <w:lang w:val="it-IT"/>
      </w:rPr>
      <w:t>.0</w:t>
    </w:r>
    <w:r w:rsidRPr="00E27C7A">
      <w:rPr>
        <w:rFonts w:ascii="Times New Roman" w:hAnsi="Times New Roman"/>
        <w:sz w:val="18"/>
        <w:szCs w:val="18"/>
        <w:lang w:val="it-IT"/>
      </w:rPr>
      <w:tab/>
      <w:t xml:space="preserve">pag. </w:t>
    </w:r>
    <w:r w:rsidRPr="00E27C7A">
      <w:rPr>
        <w:rFonts w:ascii="Times New Roman" w:hAnsi="Times New Roman"/>
        <w:bCs/>
        <w:sz w:val="18"/>
        <w:szCs w:val="18"/>
      </w:rPr>
      <w:fldChar w:fldCharType="begin"/>
    </w:r>
    <w:r w:rsidRPr="00E27C7A">
      <w:rPr>
        <w:rFonts w:ascii="Times New Roman" w:hAnsi="Times New Roman"/>
        <w:bCs/>
        <w:sz w:val="18"/>
        <w:szCs w:val="18"/>
      </w:rPr>
      <w:instrText>PAGE</w:instrText>
    </w:r>
    <w:r w:rsidRPr="00E27C7A">
      <w:rPr>
        <w:rFonts w:ascii="Times New Roman" w:hAnsi="Times New Roman"/>
        <w:bCs/>
        <w:sz w:val="18"/>
        <w:szCs w:val="18"/>
      </w:rPr>
      <w:fldChar w:fldCharType="separate"/>
    </w:r>
    <w:r w:rsidR="00876678">
      <w:rPr>
        <w:rFonts w:ascii="Times New Roman" w:hAnsi="Times New Roman"/>
        <w:bCs/>
        <w:noProof/>
        <w:sz w:val="18"/>
        <w:szCs w:val="18"/>
      </w:rPr>
      <w:t>10</w:t>
    </w:r>
    <w:r w:rsidRPr="00E27C7A">
      <w:rPr>
        <w:rFonts w:ascii="Times New Roman" w:hAnsi="Times New Roman"/>
        <w:bCs/>
        <w:sz w:val="18"/>
        <w:szCs w:val="18"/>
      </w:rPr>
      <w:fldChar w:fldCharType="end"/>
    </w:r>
    <w:r w:rsidRPr="00E27C7A">
      <w:rPr>
        <w:rFonts w:ascii="Times New Roman" w:hAnsi="Times New Roman"/>
        <w:sz w:val="18"/>
        <w:szCs w:val="18"/>
        <w:lang w:val="it-IT"/>
      </w:rPr>
      <w:t xml:space="preserve"> di </w:t>
    </w:r>
    <w:r w:rsidRPr="00E27C7A">
      <w:rPr>
        <w:rFonts w:ascii="Times New Roman" w:hAnsi="Times New Roman"/>
        <w:bCs/>
        <w:sz w:val="18"/>
        <w:szCs w:val="18"/>
      </w:rPr>
      <w:fldChar w:fldCharType="begin"/>
    </w:r>
    <w:r w:rsidRPr="00E27C7A">
      <w:rPr>
        <w:rFonts w:ascii="Times New Roman" w:hAnsi="Times New Roman"/>
        <w:bCs/>
        <w:sz w:val="18"/>
        <w:szCs w:val="18"/>
      </w:rPr>
      <w:instrText>NUMPAGES</w:instrText>
    </w:r>
    <w:r w:rsidRPr="00E27C7A">
      <w:rPr>
        <w:rFonts w:ascii="Times New Roman" w:hAnsi="Times New Roman"/>
        <w:bCs/>
        <w:sz w:val="18"/>
        <w:szCs w:val="18"/>
      </w:rPr>
      <w:fldChar w:fldCharType="separate"/>
    </w:r>
    <w:r w:rsidR="00876678">
      <w:rPr>
        <w:rFonts w:ascii="Times New Roman" w:hAnsi="Times New Roman"/>
        <w:bCs/>
        <w:noProof/>
        <w:sz w:val="18"/>
        <w:szCs w:val="18"/>
      </w:rPr>
      <w:t>10</w:t>
    </w:r>
    <w:r w:rsidRPr="00E27C7A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412E9" w14:textId="77777777" w:rsidR="00CA7B0C" w:rsidRDefault="00CA7B0C" w:rsidP="0023468B">
      <w:pPr>
        <w:spacing w:after="0" w:line="240" w:lineRule="auto"/>
      </w:pPr>
      <w:r>
        <w:separator/>
      </w:r>
    </w:p>
  </w:footnote>
  <w:footnote w:type="continuationSeparator" w:id="0">
    <w:p w14:paraId="6E1F214D" w14:textId="77777777" w:rsidR="00CA7B0C" w:rsidRDefault="00CA7B0C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6893C" w14:textId="3E04DF29" w:rsidR="00C14220" w:rsidRPr="001E5F08" w:rsidRDefault="001F5728" w:rsidP="001F5728">
    <w:pPr>
      <w:pStyle w:val="Intestazione"/>
      <w:jc w:val="center"/>
    </w:pPr>
    <w:r w:rsidRPr="007D0EB7">
      <w:rPr>
        <w:noProof/>
      </w:rPr>
      <w:drawing>
        <wp:inline distT="0" distB="0" distL="0" distR="0" wp14:anchorId="5BF20794" wp14:editId="6F1990E1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99AB6" w14:textId="4142B964" w:rsidR="00D934F8" w:rsidRPr="001E5F08" w:rsidRDefault="001F5728" w:rsidP="001E5F0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068B6C60" wp14:editId="3B583053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F5AD6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D631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4E45C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A476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847D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18B7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FCBE6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5AE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5C31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36E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616BC"/>
    <w:multiLevelType w:val="hybridMultilevel"/>
    <w:tmpl w:val="D19243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B5D1B"/>
    <w:multiLevelType w:val="hybridMultilevel"/>
    <w:tmpl w:val="5832D084"/>
    <w:lvl w:ilvl="0" w:tplc="0410000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2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BFE6348"/>
    <w:multiLevelType w:val="hybridMultilevel"/>
    <w:tmpl w:val="3FA61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6009D"/>
    <w:multiLevelType w:val="hybridMultilevel"/>
    <w:tmpl w:val="5A026E90"/>
    <w:lvl w:ilvl="0" w:tplc="04100005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D431132"/>
    <w:multiLevelType w:val="multilevel"/>
    <w:tmpl w:val="0410001D"/>
    <w:numStyleLink w:val="1ai"/>
  </w:abstractNum>
  <w:abstractNum w:abstractNumId="17" w15:restartNumberingAfterBreak="0">
    <w:nsid w:val="31F36159"/>
    <w:multiLevelType w:val="hybridMultilevel"/>
    <w:tmpl w:val="47E6B0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3BAC0389"/>
    <w:multiLevelType w:val="multilevel"/>
    <w:tmpl w:val="66509C2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AD27B3"/>
    <w:multiLevelType w:val="hybridMultilevel"/>
    <w:tmpl w:val="49F6E5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04CF5"/>
    <w:multiLevelType w:val="hybridMultilevel"/>
    <w:tmpl w:val="5CB86AD6"/>
    <w:lvl w:ilvl="0" w:tplc="CBE842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4" w15:restartNumberingAfterBreak="0">
    <w:nsid w:val="5CFF7453"/>
    <w:multiLevelType w:val="hybridMultilevel"/>
    <w:tmpl w:val="D180C6C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5" w15:restartNumberingAfterBreak="0">
    <w:nsid w:val="613B5DE7"/>
    <w:multiLevelType w:val="hybridMultilevel"/>
    <w:tmpl w:val="76D67488"/>
    <w:lvl w:ilvl="0" w:tplc="C498A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86D47FF"/>
    <w:multiLevelType w:val="hybridMultilevel"/>
    <w:tmpl w:val="7E88A7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76699449">
    <w:abstractNumId w:val="20"/>
  </w:num>
  <w:num w:numId="2" w16cid:durableId="2071687460">
    <w:abstractNumId w:val="28"/>
  </w:num>
  <w:num w:numId="3" w16cid:durableId="1144545910">
    <w:abstractNumId w:val="15"/>
  </w:num>
  <w:num w:numId="4" w16cid:durableId="33191983">
    <w:abstractNumId w:val="19"/>
  </w:num>
  <w:num w:numId="5" w16cid:durableId="43415111">
    <w:abstractNumId w:val="16"/>
  </w:num>
  <w:num w:numId="6" w16cid:durableId="1154032053">
    <w:abstractNumId w:val="20"/>
  </w:num>
  <w:num w:numId="7" w16cid:durableId="1710182620">
    <w:abstractNumId w:val="8"/>
  </w:num>
  <w:num w:numId="8" w16cid:durableId="1468548500">
    <w:abstractNumId w:val="3"/>
  </w:num>
  <w:num w:numId="9" w16cid:durableId="257640748">
    <w:abstractNumId w:val="2"/>
  </w:num>
  <w:num w:numId="10" w16cid:durableId="1527938897">
    <w:abstractNumId w:val="1"/>
  </w:num>
  <w:num w:numId="11" w16cid:durableId="275252916">
    <w:abstractNumId w:val="0"/>
  </w:num>
  <w:num w:numId="12" w16cid:durableId="1511095024">
    <w:abstractNumId w:val="9"/>
  </w:num>
  <w:num w:numId="13" w16cid:durableId="436103859">
    <w:abstractNumId w:val="7"/>
  </w:num>
  <w:num w:numId="14" w16cid:durableId="479199812">
    <w:abstractNumId w:val="6"/>
  </w:num>
  <w:num w:numId="15" w16cid:durableId="645431201">
    <w:abstractNumId w:val="5"/>
  </w:num>
  <w:num w:numId="16" w16cid:durableId="444496760">
    <w:abstractNumId w:val="4"/>
  </w:num>
  <w:num w:numId="17" w16cid:durableId="1952280724">
    <w:abstractNumId w:val="11"/>
  </w:num>
  <w:num w:numId="18" w16cid:durableId="925848375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041906564">
    <w:abstractNumId w:val="24"/>
  </w:num>
  <w:num w:numId="20" w16cid:durableId="1882160944">
    <w:abstractNumId w:val="10"/>
  </w:num>
  <w:num w:numId="21" w16cid:durableId="431242900">
    <w:abstractNumId w:val="23"/>
  </w:num>
  <w:num w:numId="22" w16cid:durableId="1856919254">
    <w:abstractNumId w:val="18"/>
  </w:num>
  <w:num w:numId="23" w16cid:durableId="62149836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99190731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974165584">
    <w:abstractNumId w:val="27"/>
  </w:num>
  <w:num w:numId="26" w16cid:durableId="430396979">
    <w:abstractNumId w:val="14"/>
  </w:num>
  <w:num w:numId="27" w16cid:durableId="796410976">
    <w:abstractNumId w:val="20"/>
  </w:num>
  <w:num w:numId="28" w16cid:durableId="1640724355">
    <w:abstractNumId w:val="20"/>
  </w:num>
  <w:num w:numId="29" w16cid:durableId="464323474">
    <w:abstractNumId w:val="20"/>
  </w:num>
  <w:num w:numId="30" w16cid:durableId="350256111">
    <w:abstractNumId w:val="20"/>
  </w:num>
  <w:num w:numId="31" w16cid:durableId="1216814050">
    <w:abstractNumId w:val="17"/>
  </w:num>
  <w:num w:numId="32" w16cid:durableId="1976835868">
    <w:abstractNumId w:val="22"/>
  </w:num>
  <w:num w:numId="33" w16cid:durableId="840513567">
    <w:abstractNumId w:val="21"/>
  </w:num>
  <w:num w:numId="34" w16cid:durableId="1175262471">
    <w:abstractNumId w:val="12"/>
  </w:num>
  <w:num w:numId="35" w16cid:durableId="1918904866">
    <w:abstractNumId w:val="20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2443"/>
    <w:rsid w:val="000034EA"/>
    <w:rsid w:val="000039B7"/>
    <w:rsid w:val="00004B03"/>
    <w:rsid w:val="00004FC7"/>
    <w:rsid w:val="000063A6"/>
    <w:rsid w:val="000067E3"/>
    <w:rsid w:val="00007A65"/>
    <w:rsid w:val="0001355B"/>
    <w:rsid w:val="00014B06"/>
    <w:rsid w:val="00015123"/>
    <w:rsid w:val="00021315"/>
    <w:rsid w:val="000215FA"/>
    <w:rsid w:val="00025EFD"/>
    <w:rsid w:val="0002641E"/>
    <w:rsid w:val="00027652"/>
    <w:rsid w:val="0003259C"/>
    <w:rsid w:val="00032B7A"/>
    <w:rsid w:val="00037F18"/>
    <w:rsid w:val="00041172"/>
    <w:rsid w:val="00041F8C"/>
    <w:rsid w:val="00042017"/>
    <w:rsid w:val="0004210A"/>
    <w:rsid w:val="00044895"/>
    <w:rsid w:val="0004554C"/>
    <w:rsid w:val="00045905"/>
    <w:rsid w:val="00045AC3"/>
    <w:rsid w:val="00045B34"/>
    <w:rsid w:val="00045D9B"/>
    <w:rsid w:val="0004762E"/>
    <w:rsid w:val="000478D5"/>
    <w:rsid w:val="0005276C"/>
    <w:rsid w:val="0005290D"/>
    <w:rsid w:val="00055414"/>
    <w:rsid w:val="000629EC"/>
    <w:rsid w:val="00063119"/>
    <w:rsid w:val="00064D8B"/>
    <w:rsid w:val="000656AB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5D4C"/>
    <w:rsid w:val="00092BA6"/>
    <w:rsid w:val="00094CCA"/>
    <w:rsid w:val="000954FF"/>
    <w:rsid w:val="000A1753"/>
    <w:rsid w:val="000A31E6"/>
    <w:rsid w:val="000A35C7"/>
    <w:rsid w:val="000A4469"/>
    <w:rsid w:val="000A59FB"/>
    <w:rsid w:val="000A5AB8"/>
    <w:rsid w:val="000A6B5A"/>
    <w:rsid w:val="000A6E5D"/>
    <w:rsid w:val="000B2846"/>
    <w:rsid w:val="000B2F42"/>
    <w:rsid w:val="000B2F68"/>
    <w:rsid w:val="000B32EF"/>
    <w:rsid w:val="000B4189"/>
    <w:rsid w:val="000B54BB"/>
    <w:rsid w:val="000B5AD8"/>
    <w:rsid w:val="000B5D4C"/>
    <w:rsid w:val="000B65CD"/>
    <w:rsid w:val="000C2439"/>
    <w:rsid w:val="000C2C55"/>
    <w:rsid w:val="000C3934"/>
    <w:rsid w:val="000C4A0D"/>
    <w:rsid w:val="000C709C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2961"/>
    <w:rsid w:val="000F2B9E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61E7"/>
    <w:rsid w:val="00190DAE"/>
    <w:rsid w:val="001923D8"/>
    <w:rsid w:val="00192D76"/>
    <w:rsid w:val="001959C7"/>
    <w:rsid w:val="00196399"/>
    <w:rsid w:val="00197836"/>
    <w:rsid w:val="00197AC1"/>
    <w:rsid w:val="001A20D7"/>
    <w:rsid w:val="001A2983"/>
    <w:rsid w:val="001A2EE8"/>
    <w:rsid w:val="001A4D5A"/>
    <w:rsid w:val="001B1EB7"/>
    <w:rsid w:val="001B38D6"/>
    <w:rsid w:val="001B5019"/>
    <w:rsid w:val="001C03B0"/>
    <w:rsid w:val="001C3665"/>
    <w:rsid w:val="001C51A7"/>
    <w:rsid w:val="001D34BE"/>
    <w:rsid w:val="001D3510"/>
    <w:rsid w:val="001D4DC7"/>
    <w:rsid w:val="001D54A8"/>
    <w:rsid w:val="001D5612"/>
    <w:rsid w:val="001D5744"/>
    <w:rsid w:val="001D58BA"/>
    <w:rsid w:val="001D7CE7"/>
    <w:rsid w:val="001E19B2"/>
    <w:rsid w:val="001E21B1"/>
    <w:rsid w:val="001E39C5"/>
    <w:rsid w:val="001E5F08"/>
    <w:rsid w:val="001E7478"/>
    <w:rsid w:val="001F1BE1"/>
    <w:rsid w:val="001F5728"/>
    <w:rsid w:val="001F58B0"/>
    <w:rsid w:val="001F72C1"/>
    <w:rsid w:val="001F7720"/>
    <w:rsid w:val="00200E94"/>
    <w:rsid w:val="00200F22"/>
    <w:rsid w:val="002020BC"/>
    <w:rsid w:val="0020456B"/>
    <w:rsid w:val="00205C3F"/>
    <w:rsid w:val="00213704"/>
    <w:rsid w:val="0021433E"/>
    <w:rsid w:val="002146FB"/>
    <w:rsid w:val="0021701A"/>
    <w:rsid w:val="00217E5D"/>
    <w:rsid w:val="00220D5D"/>
    <w:rsid w:val="00224B72"/>
    <w:rsid w:val="0022551C"/>
    <w:rsid w:val="002329DA"/>
    <w:rsid w:val="00232D12"/>
    <w:rsid w:val="0023468B"/>
    <w:rsid w:val="0023481F"/>
    <w:rsid w:val="00235CB4"/>
    <w:rsid w:val="0023647D"/>
    <w:rsid w:val="0023738C"/>
    <w:rsid w:val="00237DB3"/>
    <w:rsid w:val="00240693"/>
    <w:rsid w:val="0024217D"/>
    <w:rsid w:val="002456F5"/>
    <w:rsid w:val="00246950"/>
    <w:rsid w:val="00246C9F"/>
    <w:rsid w:val="002479D6"/>
    <w:rsid w:val="00250820"/>
    <w:rsid w:val="00250F37"/>
    <w:rsid w:val="00251FA4"/>
    <w:rsid w:val="002529BA"/>
    <w:rsid w:val="00253599"/>
    <w:rsid w:val="002544F8"/>
    <w:rsid w:val="002549AF"/>
    <w:rsid w:val="002570B3"/>
    <w:rsid w:val="00267605"/>
    <w:rsid w:val="00270027"/>
    <w:rsid w:val="00271A22"/>
    <w:rsid w:val="0027299D"/>
    <w:rsid w:val="00273AE8"/>
    <w:rsid w:val="002758C5"/>
    <w:rsid w:val="00281CCD"/>
    <w:rsid w:val="00282A4C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50AC"/>
    <w:rsid w:val="002B6C62"/>
    <w:rsid w:val="002B77B7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13E5"/>
    <w:rsid w:val="002D1B42"/>
    <w:rsid w:val="002D3148"/>
    <w:rsid w:val="002D38BE"/>
    <w:rsid w:val="002D4691"/>
    <w:rsid w:val="002D5EC4"/>
    <w:rsid w:val="002D5FEF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6599"/>
    <w:rsid w:val="003102A2"/>
    <w:rsid w:val="0031078C"/>
    <w:rsid w:val="00310954"/>
    <w:rsid w:val="0031127C"/>
    <w:rsid w:val="00311644"/>
    <w:rsid w:val="00312F7E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F2B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E1F"/>
    <w:rsid w:val="003C4570"/>
    <w:rsid w:val="003C5758"/>
    <w:rsid w:val="003C79CD"/>
    <w:rsid w:val="003D4479"/>
    <w:rsid w:val="003D73EF"/>
    <w:rsid w:val="003E1120"/>
    <w:rsid w:val="003E155D"/>
    <w:rsid w:val="003E1A72"/>
    <w:rsid w:val="003E45D0"/>
    <w:rsid w:val="003E4FA5"/>
    <w:rsid w:val="003E62D2"/>
    <w:rsid w:val="003F0C5E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1184A"/>
    <w:rsid w:val="0041379A"/>
    <w:rsid w:val="0041473F"/>
    <w:rsid w:val="004163F9"/>
    <w:rsid w:val="00416E56"/>
    <w:rsid w:val="00420208"/>
    <w:rsid w:val="0042029D"/>
    <w:rsid w:val="00421719"/>
    <w:rsid w:val="00424E32"/>
    <w:rsid w:val="00425133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5A5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CF5"/>
    <w:rsid w:val="00462C7F"/>
    <w:rsid w:val="0046427D"/>
    <w:rsid w:val="00466ECE"/>
    <w:rsid w:val="004718FC"/>
    <w:rsid w:val="00472B99"/>
    <w:rsid w:val="00477196"/>
    <w:rsid w:val="0048145D"/>
    <w:rsid w:val="00482465"/>
    <w:rsid w:val="0048449F"/>
    <w:rsid w:val="00485683"/>
    <w:rsid w:val="00490C79"/>
    <w:rsid w:val="004929B8"/>
    <w:rsid w:val="00496268"/>
    <w:rsid w:val="00496876"/>
    <w:rsid w:val="004A28FD"/>
    <w:rsid w:val="004A2DEF"/>
    <w:rsid w:val="004A4E84"/>
    <w:rsid w:val="004A55D8"/>
    <w:rsid w:val="004A5C2D"/>
    <w:rsid w:val="004A684C"/>
    <w:rsid w:val="004A75DD"/>
    <w:rsid w:val="004B0A07"/>
    <w:rsid w:val="004B14CE"/>
    <w:rsid w:val="004B341C"/>
    <w:rsid w:val="004B6846"/>
    <w:rsid w:val="004C43C5"/>
    <w:rsid w:val="004C696D"/>
    <w:rsid w:val="004C7BBD"/>
    <w:rsid w:val="004D20A7"/>
    <w:rsid w:val="004D35A8"/>
    <w:rsid w:val="004D3E2F"/>
    <w:rsid w:val="004D499B"/>
    <w:rsid w:val="004E2ADE"/>
    <w:rsid w:val="004E2BA9"/>
    <w:rsid w:val="004E60CA"/>
    <w:rsid w:val="004E6C6D"/>
    <w:rsid w:val="004E77C9"/>
    <w:rsid w:val="004F05BE"/>
    <w:rsid w:val="004F0A6F"/>
    <w:rsid w:val="004F26AC"/>
    <w:rsid w:val="005018B1"/>
    <w:rsid w:val="00501B91"/>
    <w:rsid w:val="0050410D"/>
    <w:rsid w:val="005109FA"/>
    <w:rsid w:val="00510E9A"/>
    <w:rsid w:val="00512B91"/>
    <w:rsid w:val="0051428E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DC6"/>
    <w:rsid w:val="00536FB3"/>
    <w:rsid w:val="00537867"/>
    <w:rsid w:val="00540959"/>
    <w:rsid w:val="00542015"/>
    <w:rsid w:val="0054212E"/>
    <w:rsid w:val="00542DFC"/>
    <w:rsid w:val="005454A2"/>
    <w:rsid w:val="00545A6E"/>
    <w:rsid w:val="005518CA"/>
    <w:rsid w:val="00552163"/>
    <w:rsid w:val="005521D0"/>
    <w:rsid w:val="00553CF3"/>
    <w:rsid w:val="00555B9F"/>
    <w:rsid w:val="00557311"/>
    <w:rsid w:val="005606A7"/>
    <w:rsid w:val="00561503"/>
    <w:rsid w:val="00562C20"/>
    <w:rsid w:val="005636AD"/>
    <w:rsid w:val="00564809"/>
    <w:rsid w:val="00570EE7"/>
    <w:rsid w:val="00572144"/>
    <w:rsid w:val="005723CD"/>
    <w:rsid w:val="00572B99"/>
    <w:rsid w:val="00576629"/>
    <w:rsid w:val="00580549"/>
    <w:rsid w:val="0058092E"/>
    <w:rsid w:val="00581A5E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A3A2C"/>
    <w:rsid w:val="005A3CA6"/>
    <w:rsid w:val="005A5BAF"/>
    <w:rsid w:val="005A7AA8"/>
    <w:rsid w:val="005B06E1"/>
    <w:rsid w:val="005B182E"/>
    <w:rsid w:val="005B1AC1"/>
    <w:rsid w:val="005B3257"/>
    <w:rsid w:val="005B490A"/>
    <w:rsid w:val="005B6ECC"/>
    <w:rsid w:val="005B79D4"/>
    <w:rsid w:val="005B7D27"/>
    <w:rsid w:val="005C1E9D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45E7"/>
    <w:rsid w:val="005F4653"/>
    <w:rsid w:val="005F59D2"/>
    <w:rsid w:val="005F7984"/>
    <w:rsid w:val="0060054C"/>
    <w:rsid w:val="00602F25"/>
    <w:rsid w:val="00603735"/>
    <w:rsid w:val="0060583B"/>
    <w:rsid w:val="006065C5"/>
    <w:rsid w:val="006068A3"/>
    <w:rsid w:val="00611365"/>
    <w:rsid w:val="00613B23"/>
    <w:rsid w:val="0061689F"/>
    <w:rsid w:val="006173AC"/>
    <w:rsid w:val="00620ACB"/>
    <w:rsid w:val="00621528"/>
    <w:rsid w:val="00621CB7"/>
    <w:rsid w:val="00623588"/>
    <w:rsid w:val="00624300"/>
    <w:rsid w:val="006253EB"/>
    <w:rsid w:val="00625F42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559D"/>
    <w:rsid w:val="006558CB"/>
    <w:rsid w:val="00660A8B"/>
    <w:rsid w:val="00661682"/>
    <w:rsid w:val="0066316A"/>
    <w:rsid w:val="00663F57"/>
    <w:rsid w:val="00664817"/>
    <w:rsid w:val="00665899"/>
    <w:rsid w:val="0066791F"/>
    <w:rsid w:val="0067183D"/>
    <w:rsid w:val="00676870"/>
    <w:rsid w:val="00676C1E"/>
    <w:rsid w:val="006806BE"/>
    <w:rsid w:val="006810B9"/>
    <w:rsid w:val="00683B96"/>
    <w:rsid w:val="00683DFD"/>
    <w:rsid w:val="006848D2"/>
    <w:rsid w:val="00684A5B"/>
    <w:rsid w:val="00691CA0"/>
    <w:rsid w:val="0069361A"/>
    <w:rsid w:val="006938C2"/>
    <w:rsid w:val="006955E8"/>
    <w:rsid w:val="00695E7B"/>
    <w:rsid w:val="006A39C8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0AB"/>
    <w:rsid w:val="006F589D"/>
    <w:rsid w:val="006F7193"/>
    <w:rsid w:val="006F798E"/>
    <w:rsid w:val="007023FD"/>
    <w:rsid w:val="007118AF"/>
    <w:rsid w:val="00716145"/>
    <w:rsid w:val="00716C23"/>
    <w:rsid w:val="00722D07"/>
    <w:rsid w:val="0072589E"/>
    <w:rsid w:val="007322EF"/>
    <w:rsid w:val="007332F7"/>
    <w:rsid w:val="007349BE"/>
    <w:rsid w:val="00735A76"/>
    <w:rsid w:val="00735BC4"/>
    <w:rsid w:val="00736B8F"/>
    <w:rsid w:val="007404B8"/>
    <w:rsid w:val="00744017"/>
    <w:rsid w:val="007511D2"/>
    <w:rsid w:val="0075308E"/>
    <w:rsid w:val="007539F2"/>
    <w:rsid w:val="00756B3D"/>
    <w:rsid w:val="007578E3"/>
    <w:rsid w:val="00757F2D"/>
    <w:rsid w:val="00760123"/>
    <w:rsid w:val="00760616"/>
    <w:rsid w:val="00765C19"/>
    <w:rsid w:val="0077044C"/>
    <w:rsid w:val="00773296"/>
    <w:rsid w:val="00775C55"/>
    <w:rsid w:val="00775CD6"/>
    <w:rsid w:val="00776754"/>
    <w:rsid w:val="0078447F"/>
    <w:rsid w:val="007852B7"/>
    <w:rsid w:val="00785BB3"/>
    <w:rsid w:val="00787424"/>
    <w:rsid w:val="00790D77"/>
    <w:rsid w:val="00793524"/>
    <w:rsid w:val="0079378F"/>
    <w:rsid w:val="00793C00"/>
    <w:rsid w:val="00794F65"/>
    <w:rsid w:val="0079690A"/>
    <w:rsid w:val="00797D21"/>
    <w:rsid w:val="007A1E62"/>
    <w:rsid w:val="007A1FD5"/>
    <w:rsid w:val="007A3124"/>
    <w:rsid w:val="007A5073"/>
    <w:rsid w:val="007C008D"/>
    <w:rsid w:val="007C114F"/>
    <w:rsid w:val="007C1F64"/>
    <w:rsid w:val="007C2134"/>
    <w:rsid w:val="007C3F8E"/>
    <w:rsid w:val="007C5DF1"/>
    <w:rsid w:val="007C6136"/>
    <w:rsid w:val="007C64A6"/>
    <w:rsid w:val="007C696B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4B7B"/>
    <w:rsid w:val="007F50AD"/>
    <w:rsid w:val="007F64DC"/>
    <w:rsid w:val="007F6A81"/>
    <w:rsid w:val="00801FAC"/>
    <w:rsid w:val="00802119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22E9"/>
    <w:rsid w:val="00833880"/>
    <w:rsid w:val="00833E50"/>
    <w:rsid w:val="00836C4D"/>
    <w:rsid w:val="0084170C"/>
    <w:rsid w:val="00842AAF"/>
    <w:rsid w:val="008446C4"/>
    <w:rsid w:val="00847A6E"/>
    <w:rsid w:val="008514B7"/>
    <w:rsid w:val="008516DB"/>
    <w:rsid w:val="008519F0"/>
    <w:rsid w:val="0085354F"/>
    <w:rsid w:val="00856A48"/>
    <w:rsid w:val="0085751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76678"/>
    <w:rsid w:val="00882DF6"/>
    <w:rsid w:val="00883AB1"/>
    <w:rsid w:val="00885A9E"/>
    <w:rsid w:val="00891DC2"/>
    <w:rsid w:val="0089210E"/>
    <w:rsid w:val="00893297"/>
    <w:rsid w:val="008A12F5"/>
    <w:rsid w:val="008A4194"/>
    <w:rsid w:val="008B09BD"/>
    <w:rsid w:val="008B116E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2A5D"/>
    <w:rsid w:val="008F4949"/>
    <w:rsid w:val="00901F9C"/>
    <w:rsid w:val="00903296"/>
    <w:rsid w:val="00905C22"/>
    <w:rsid w:val="00906624"/>
    <w:rsid w:val="00906AF9"/>
    <w:rsid w:val="009117C8"/>
    <w:rsid w:val="00917BA8"/>
    <w:rsid w:val="00917DDA"/>
    <w:rsid w:val="00920027"/>
    <w:rsid w:val="00920842"/>
    <w:rsid w:val="009212AA"/>
    <w:rsid w:val="00922560"/>
    <w:rsid w:val="0092484A"/>
    <w:rsid w:val="009248E1"/>
    <w:rsid w:val="00925A17"/>
    <w:rsid w:val="009272C6"/>
    <w:rsid w:val="00932123"/>
    <w:rsid w:val="009352E9"/>
    <w:rsid w:val="009363C2"/>
    <w:rsid w:val="0094097C"/>
    <w:rsid w:val="00941EDC"/>
    <w:rsid w:val="00942850"/>
    <w:rsid w:val="00942F2E"/>
    <w:rsid w:val="00947E65"/>
    <w:rsid w:val="00950A86"/>
    <w:rsid w:val="00951A5D"/>
    <w:rsid w:val="00951E1E"/>
    <w:rsid w:val="00951FE6"/>
    <w:rsid w:val="00953D46"/>
    <w:rsid w:val="00954A8F"/>
    <w:rsid w:val="00954B06"/>
    <w:rsid w:val="009566BE"/>
    <w:rsid w:val="0095759A"/>
    <w:rsid w:val="0096338E"/>
    <w:rsid w:val="00964FAD"/>
    <w:rsid w:val="009668AB"/>
    <w:rsid w:val="009669FD"/>
    <w:rsid w:val="0096731B"/>
    <w:rsid w:val="0097031D"/>
    <w:rsid w:val="0097210D"/>
    <w:rsid w:val="0097231B"/>
    <w:rsid w:val="009728CD"/>
    <w:rsid w:val="00972ABF"/>
    <w:rsid w:val="00972CFB"/>
    <w:rsid w:val="00974745"/>
    <w:rsid w:val="00976DFF"/>
    <w:rsid w:val="009772D1"/>
    <w:rsid w:val="00980740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B0A3F"/>
    <w:rsid w:val="009B1BAD"/>
    <w:rsid w:val="009B6350"/>
    <w:rsid w:val="009C0316"/>
    <w:rsid w:val="009C3FD6"/>
    <w:rsid w:val="009C457A"/>
    <w:rsid w:val="009C4796"/>
    <w:rsid w:val="009C5FAC"/>
    <w:rsid w:val="009C6D27"/>
    <w:rsid w:val="009D0640"/>
    <w:rsid w:val="009D177A"/>
    <w:rsid w:val="009D1A7F"/>
    <w:rsid w:val="009D1D30"/>
    <w:rsid w:val="009D2223"/>
    <w:rsid w:val="009D255D"/>
    <w:rsid w:val="009D54B0"/>
    <w:rsid w:val="009D688F"/>
    <w:rsid w:val="009D68D5"/>
    <w:rsid w:val="009D70B2"/>
    <w:rsid w:val="009D76B3"/>
    <w:rsid w:val="009E1B80"/>
    <w:rsid w:val="009E2BFD"/>
    <w:rsid w:val="009E4BC8"/>
    <w:rsid w:val="009E72BD"/>
    <w:rsid w:val="009F2431"/>
    <w:rsid w:val="009F4F60"/>
    <w:rsid w:val="009F5250"/>
    <w:rsid w:val="009F5259"/>
    <w:rsid w:val="009F5AF0"/>
    <w:rsid w:val="00A01DE4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03D"/>
    <w:rsid w:val="00A329BF"/>
    <w:rsid w:val="00A32F3D"/>
    <w:rsid w:val="00A36077"/>
    <w:rsid w:val="00A3671B"/>
    <w:rsid w:val="00A40035"/>
    <w:rsid w:val="00A42DFE"/>
    <w:rsid w:val="00A44208"/>
    <w:rsid w:val="00A44F32"/>
    <w:rsid w:val="00A4547B"/>
    <w:rsid w:val="00A46690"/>
    <w:rsid w:val="00A4798E"/>
    <w:rsid w:val="00A5106B"/>
    <w:rsid w:val="00A52AFE"/>
    <w:rsid w:val="00A5346D"/>
    <w:rsid w:val="00A5497E"/>
    <w:rsid w:val="00A657B4"/>
    <w:rsid w:val="00A66515"/>
    <w:rsid w:val="00A6759B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3001"/>
    <w:rsid w:val="00AC50F3"/>
    <w:rsid w:val="00AC756A"/>
    <w:rsid w:val="00AD1452"/>
    <w:rsid w:val="00AD1679"/>
    <w:rsid w:val="00AD275D"/>
    <w:rsid w:val="00AD74E6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900"/>
    <w:rsid w:val="00B1410E"/>
    <w:rsid w:val="00B145CA"/>
    <w:rsid w:val="00B14B52"/>
    <w:rsid w:val="00B14C84"/>
    <w:rsid w:val="00B157F2"/>
    <w:rsid w:val="00B16CE4"/>
    <w:rsid w:val="00B207DC"/>
    <w:rsid w:val="00B21ECB"/>
    <w:rsid w:val="00B247A3"/>
    <w:rsid w:val="00B249FB"/>
    <w:rsid w:val="00B24FC2"/>
    <w:rsid w:val="00B25B78"/>
    <w:rsid w:val="00B30378"/>
    <w:rsid w:val="00B32EB0"/>
    <w:rsid w:val="00B34C1A"/>
    <w:rsid w:val="00B3653B"/>
    <w:rsid w:val="00B3776D"/>
    <w:rsid w:val="00B43A6B"/>
    <w:rsid w:val="00B4452D"/>
    <w:rsid w:val="00B449AE"/>
    <w:rsid w:val="00B45AA0"/>
    <w:rsid w:val="00B4716F"/>
    <w:rsid w:val="00B52B35"/>
    <w:rsid w:val="00B52D9D"/>
    <w:rsid w:val="00B52F71"/>
    <w:rsid w:val="00B540CF"/>
    <w:rsid w:val="00B56F14"/>
    <w:rsid w:val="00B57FCE"/>
    <w:rsid w:val="00B61565"/>
    <w:rsid w:val="00B62FED"/>
    <w:rsid w:val="00B650A6"/>
    <w:rsid w:val="00B71120"/>
    <w:rsid w:val="00B71B83"/>
    <w:rsid w:val="00B73208"/>
    <w:rsid w:val="00B742BA"/>
    <w:rsid w:val="00B74F49"/>
    <w:rsid w:val="00B75B90"/>
    <w:rsid w:val="00B76316"/>
    <w:rsid w:val="00B8002B"/>
    <w:rsid w:val="00B812D1"/>
    <w:rsid w:val="00B818F2"/>
    <w:rsid w:val="00B85665"/>
    <w:rsid w:val="00B86BCE"/>
    <w:rsid w:val="00B870EB"/>
    <w:rsid w:val="00B91062"/>
    <w:rsid w:val="00B91923"/>
    <w:rsid w:val="00B95FD3"/>
    <w:rsid w:val="00B9603D"/>
    <w:rsid w:val="00B9605E"/>
    <w:rsid w:val="00BA1A36"/>
    <w:rsid w:val="00BA25C4"/>
    <w:rsid w:val="00BA472C"/>
    <w:rsid w:val="00BA60A5"/>
    <w:rsid w:val="00BA76A3"/>
    <w:rsid w:val="00BB1C8D"/>
    <w:rsid w:val="00BB3D40"/>
    <w:rsid w:val="00BB422B"/>
    <w:rsid w:val="00BB5774"/>
    <w:rsid w:val="00BB693C"/>
    <w:rsid w:val="00BB6CB3"/>
    <w:rsid w:val="00BB78A2"/>
    <w:rsid w:val="00BC5C98"/>
    <w:rsid w:val="00BC7805"/>
    <w:rsid w:val="00BD23DE"/>
    <w:rsid w:val="00BD651E"/>
    <w:rsid w:val="00BE0370"/>
    <w:rsid w:val="00BE061D"/>
    <w:rsid w:val="00BE3533"/>
    <w:rsid w:val="00BE6132"/>
    <w:rsid w:val="00BF165E"/>
    <w:rsid w:val="00BF5559"/>
    <w:rsid w:val="00BF7045"/>
    <w:rsid w:val="00C02B2E"/>
    <w:rsid w:val="00C0302D"/>
    <w:rsid w:val="00C0373A"/>
    <w:rsid w:val="00C048B6"/>
    <w:rsid w:val="00C0638B"/>
    <w:rsid w:val="00C064B0"/>
    <w:rsid w:val="00C0659A"/>
    <w:rsid w:val="00C07CE7"/>
    <w:rsid w:val="00C10890"/>
    <w:rsid w:val="00C10D36"/>
    <w:rsid w:val="00C1154F"/>
    <w:rsid w:val="00C12B91"/>
    <w:rsid w:val="00C137CC"/>
    <w:rsid w:val="00C141DE"/>
    <w:rsid w:val="00C14220"/>
    <w:rsid w:val="00C148F3"/>
    <w:rsid w:val="00C14F8A"/>
    <w:rsid w:val="00C152C7"/>
    <w:rsid w:val="00C17D0B"/>
    <w:rsid w:val="00C20423"/>
    <w:rsid w:val="00C20E4E"/>
    <w:rsid w:val="00C21760"/>
    <w:rsid w:val="00C226D1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479A5"/>
    <w:rsid w:val="00C57858"/>
    <w:rsid w:val="00C60C65"/>
    <w:rsid w:val="00C62480"/>
    <w:rsid w:val="00C63956"/>
    <w:rsid w:val="00C64A28"/>
    <w:rsid w:val="00C65DBD"/>
    <w:rsid w:val="00C670D9"/>
    <w:rsid w:val="00C70E12"/>
    <w:rsid w:val="00C725A0"/>
    <w:rsid w:val="00C76E10"/>
    <w:rsid w:val="00C779CB"/>
    <w:rsid w:val="00C81144"/>
    <w:rsid w:val="00C814CB"/>
    <w:rsid w:val="00C81555"/>
    <w:rsid w:val="00C82039"/>
    <w:rsid w:val="00C82438"/>
    <w:rsid w:val="00C82C6F"/>
    <w:rsid w:val="00C92809"/>
    <w:rsid w:val="00C96495"/>
    <w:rsid w:val="00C964C4"/>
    <w:rsid w:val="00C96618"/>
    <w:rsid w:val="00CA22F2"/>
    <w:rsid w:val="00CA2516"/>
    <w:rsid w:val="00CA2EA4"/>
    <w:rsid w:val="00CA3C7D"/>
    <w:rsid w:val="00CA6F6E"/>
    <w:rsid w:val="00CA7B0C"/>
    <w:rsid w:val="00CA7CBC"/>
    <w:rsid w:val="00CB08CE"/>
    <w:rsid w:val="00CB1344"/>
    <w:rsid w:val="00CB252B"/>
    <w:rsid w:val="00CB3431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D10F7"/>
    <w:rsid w:val="00CD2A4B"/>
    <w:rsid w:val="00CD2FA0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554"/>
    <w:rsid w:val="00CF2D5D"/>
    <w:rsid w:val="00CF586C"/>
    <w:rsid w:val="00CF5FCA"/>
    <w:rsid w:val="00CF72C6"/>
    <w:rsid w:val="00D10C3B"/>
    <w:rsid w:val="00D11796"/>
    <w:rsid w:val="00D12727"/>
    <w:rsid w:val="00D15502"/>
    <w:rsid w:val="00D15AF5"/>
    <w:rsid w:val="00D16BD6"/>
    <w:rsid w:val="00D20256"/>
    <w:rsid w:val="00D20B13"/>
    <w:rsid w:val="00D21449"/>
    <w:rsid w:val="00D23672"/>
    <w:rsid w:val="00D30876"/>
    <w:rsid w:val="00D32214"/>
    <w:rsid w:val="00D34372"/>
    <w:rsid w:val="00D3755A"/>
    <w:rsid w:val="00D43463"/>
    <w:rsid w:val="00D460F7"/>
    <w:rsid w:val="00D462D2"/>
    <w:rsid w:val="00D47322"/>
    <w:rsid w:val="00D47DD9"/>
    <w:rsid w:val="00D5104A"/>
    <w:rsid w:val="00D51903"/>
    <w:rsid w:val="00D51FEC"/>
    <w:rsid w:val="00D5469E"/>
    <w:rsid w:val="00D54BF2"/>
    <w:rsid w:val="00D560E2"/>
    <w:rsid w:val="00D56C7A"/>
    <w:rsid w:val="00D60076"/>
    <w:rsid w:val="00D61F00"/>
    <w:rsid w:val="00D620DD"/>
    <w:rsid w:val="00D66D14"/>
    <w:rsid w:val="00D6711A"/>
    <w:rsid w:val="00D72ABF"/>
    <w:rsid w:val="00D73288"/>
    <w:rsid w:val="00D771BD"/>
    <w:rsid w:val="00D77723"/>
    <w:rsid w:val="00D80692"/>
    <w:rsid w:val="00D82278"/>
    <w:rsid w:val="00D8518B"/>
    <w:rsid w:val="00D872AB"/>
    <w:rsid w:val="00D87A84"/>
    <w:rsid w:val="00D91A15"/>
    <w:rsid w:val="00D92638"/>
    <w:rsid w:val="00D92678"/>
    <w:rsid w:val="00D934F8"/>
    <w:rsid w:val="00D9507D"/>
    <w:rsid w:val="00D966ED"/>
    <w:rsid w:val="00DA1E31"/>
    <w:rsid w:val="00DA4421"/>
    <w:rsid w:val="00DA44DF"/>
    <w:rsid w:val="00DA561C"/>
    <w:rsid w:val="00DA64E6"/>
    <w:rsid w:val="00DA6D0C"/>
    <w:rsid w:val="00DA72FE"/>
    <w:rsid w:val="00DA7643"/>
    <w:rsid w:val="00DB2DB1"/>
    <w:rsid w:val="00DB3506"/>
    <w:rsid w:val="00DB3C19"/>
    <w:rsid w:val="00DB45E3"/>
    <w:rsid w:val="00DB4D08"/>
    <w:rsid w:val="00DB4E69"/>
    <w:rsid w:val="00DB623D"/>
    <w:rsid w:val="00DB6C4C"/>
    <w:rsid w:val="00DC1ABC"/>
    <w:rsid w:val="00DC2E6B"/>
    <w:rsid w:val="00DC330D"/>
    <w:rsid w:val="00DC40AB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4D20"/>
    <w:rsid w:val="00DE6F12"/>
    <w:rsid w:val="00DE7D4F"/>
    <w:rsid w:val="00DE7EE2"/>
    <w:rsid w:val="00DF0041"/>
    <w:rsid w:val="00DF0184"/>
    <w:rsid w:val="00DF12DB"/>
    <w:rsid w:val="00DF1394"/>
    <w:rsid w:val="00DF3231"/>
    <w:rsid w:val="00DF4EA3"/>
    <w:rsid w:val="00DF6F51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58B9"/>
    <w:rsid w:val="00E15EED"/>
    <w:rsid w:val="00E17D51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661B"/>
    <w:rsid w:val="00E5333F"/>
    <w:rsid w:val="00E5469A"/>
    <w:rsid w:val="00E54938"/>
    <w:rsid w:val="00E54BF1"/>
    <w:rsid w:val="00E60582"/>
    <w:rsid w:val="00E61237"/>
    <w:rsid w:val="00E62675"/>
    <w:rsid w:val="00E63584"/>
    <w:rsid w:val="00E6580E"/>
    <w:rsid w:val="00E66A83"/>
    <w:rsid w:val="00E7259F"/>
    <w:rsid w:val="00E7734F"/>
    <w:rsid w:val="00E774DA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1509"/>
    <w:rsid w:val="00EC2500"/>
    <w:rsid w:val="00EC57E0"/>
    <w:rsid w:val="00EC6545"/>
    <w:rsid w:val="00ED182D"/>
    <w:rsid w:val="00ED217D"/>
    <w:rsid w:val="00ED4DDE"/>
    <w:rsid w:val="00ED51B3"/>
    <w:rsid w:val="00ED51FA"/>
    <w:rsid w:val="00ED5213"/>
    <w:rsid w:val="00ED5644"/>
    <w:rsid w:val="00ED5867"/>
    <w:rsid w:val="00ED5AF7"/>
    <w:rsid w:val="00ED6B76"/>
    <w:rsid w:val="00EE252C"/>
    <w:rsid w:val="00EE4DB2"/>
    <w:rsid w:val="00EF057F"/>
    <w:rsid w:val="00EF2274"/>
    <w:rsid w:val="00EF289F"/>
    <w:rsid w:val="00EF4345"/>
    <w:rsid w:val="00EF6400"/>
    <w:rsid w:val="00EF76A4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6BCD"/>
    <w:rsid w:val="00F56F20"/>
    <w:rsid w:val="00F61950"/>
    <w:rsid w:val="00F62072"/>
    <w:rsid w:val="00F6439C"/>
    <w:rsid w:val="00F709A8"/>
    <w:rsid w:val="00F70E3C"/>
    <w:rsid w:val="00F723B9"/>
    <w:rsid w:val="00F737E7"/>
    <w:rsid w:val="00F738B0"/>
    <w:rsid w:val="00F739B9"/>
    <w:rsid w:val="00F745FC"/>
    <w:rsid w:val="00F76E70"/>
    <w:rsid w:val="00F779DE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C6FD3"/>
    <w:rsid w:val="00FD04E6"/>
    <w:rsid w:val="00FD09D4"/>
    <w:rsid w:val="00FD20F5"/>
    <w:rsid w:val="00FD2916"/>
    <w:rsid w:val="00FD3AB2"/>
    <w:rsid w:val="00FD4160"/>
    <w:rsid w:val="00FD5E91"/>
    <w:rsid w:val="00FD613C"/>
    <w:rsid w:val="00FD6F84"/>
    <w:rsid w:val="00FD7D68"/>
    <w:rsid w:val="00FE0677"/>
    <w:rsid w:val="00FE1101"/>
    <w:rsid w:val="00FE1877"/>
    <w:rsid w:val="00FE1A65"/>
    <w:rsid w:val="00FE45A6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8FD5D5"/>
  <w15:chartTrackingRefBased/>
  <w15:docId w15:val="{8ED3B485-E70C-4414-A33F-2DB1AB54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7EE2"/>
    <w:pPr>
      <w:keepNext/>
      <w:numPr>
        <w:numId w:val="1"/>
      </w:numPr>
      <w:spacing w:before="240" w:after="60"/>
      <w:ind w:left="567" w:hanging="567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386399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numPr>
        <w:ilvl w:val="8"/>
        <w:numId w:val="1"/>
      </w:num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DE7EE2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386399"/>
    <w:rPr>
      <w:rFonts w:ascii="Cambria" w:hAnsi="Cambria"/>
      <w:b/>
      <w:bCs/>
      <w:i/>
      <w:iCs/>
      <w:sz w:val="28"/>
      <w:szCs w:val="28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9C457A"/>
  </w:style>
  <w:style w:type="paragraph" w:styleId="Sommario2">
    <w:name w:val="toc 2"/>
    <w:basedOn w:val="Normale"/>
    <w:next w:val="Normale"/>
    <w:autoRedefine/>
    <w:uiPriority w:val="39"/>
    <w:unhideWhenUsed/>
    <w:rsid w:val="00DE7EE2"/>
    <w:pPr>
      <w:tabs>
        <w:tab w:val="left" w:pos="1134"/>
        <w:tab w:val="right" w:leader="dot" w:pos="9628"/>
      </w:tabs>
      <w:ind w:left="1134" w:hanging="425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ListParagraph">
    <w:name w:val="List Paragraph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 Carattere Carattere1"/>
    <w:rsid w:val="004A28FD"/>
    <w:rPr>
      <w:rFonts w:ascii="Arial" w:hAnsi="Arial"/>
      <w:b/>
      <w:sz w:val="28"/>
      <w:lang w:val="it-IT" w:eastAsia="it-IT" w:bidi="ar-SA"/>
    </w:rPr>
  </w:style>
  <w:style w:type="paragraph" w:customStyle="1" w:styleId="CarattereCarattere10">
    <w:name w:val="Carattere Carattere1"/>
    <w:basedOn w:val="Titolo1"/>
    <w:qFormat/>
    <w:rsid w:val="00BF5559"/>
    <w:pPr>
      <w:keepLines/>
      <w:numPr>
        <w:numId w:val="0"/>
      </w:numPr>
      <w:spacing w:before="360" w:after="120" w:line="280" w:lineRule="atLeast"/>
      <w:ind w:right="567"/>
      <w:jc w:val="both"/>
    </w:pPr>
  </w:style>
  <w:style w:type="character" w:styleId="CodiceHTML">
    <w:name w:val="HTML Code"/>
    <w:rsid w:val="006F50AB"/>
    <w:rPr>
      <w:rFonts w:ascii="Courier New" w:eastAsia="Times New Roman" w:hAnsi="Courier New" w:cs="Courier New"/>
      <w:sz w:val="20"/>
      <w:szCs w:val="20"/>
    </w:rPr>
  </w:style>
  <w:style w:type="numbering" w:customStyle="1" w:styleId="Stile2">
    <w:name w:val="Stile2"/>
    <w:rsid w:val="001F5728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1F5728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ervername:port/nsisr/Modellod11Service?xsd=1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ervername:port/nsisr/CedapService?wsd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ervername:port/nsisr/CedapService?xsd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ervername:port/nsisr/Modellod12Service?xsd=1" TargetMode="External"/><Relationship Id="rId10" Type="http://schemas.openxmlformats.org/officeDocument/2006/relationships/hyperlink" Target="http://servername:port/nsisr/CedapService?wsd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servername:port/nsisr/Modellod12Service?wsd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11757</CharactersWithSpaces>
  <SharedDoc>false</SharedDoc>
  <HLinks>
    <vt:vector size="84" baseType="variant">
      <vt:variant>
        <vt:i4>196703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http://servername:port/nsisr/Modellod12Service?xsd=1</vt:lpwstr>
      </vt:variant>
      <vt:variant>
        <vt:lpwstr/>
      </vt:variant>
      <vt:variant>
        <vt:i4>3997794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http://servername:port/nsisr/Modellod12Service?wsdl</vt:lpwstr>
      </vt:variant>
      <vt:variant>
        <vt:lpwstr/>
      </vt:variant>
      <vt:variant>
        <vt:i4>196700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http://servername:port/nsisr/Modellod11Service?xsd=1</vt:lpwstr>
      </vt:variant>
      <vt:variant>
        <vt:lpwstr/>
      </vt:variant>
      <vt:variant>
        <vt:i4>4128884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http://servername:port/nsisr/CedapService?wsdl</vt:lpwstr>
      </vt:variant>
      <vt:variant>
        <vt:lpwstr/>
      </vt:variant>
      <vt:variant>
        <vt:i4>7209083</vt:i4>
      </vt:variant>
      <vt:variant>
        <vt:i4>54</vt:i4>
      </vt:variant>
      <vt:variant>
        <vt:i4>0</vt:i4>
      </vt:variant>
      <vt:variant>
        <vt:i4>5</vt:i4>
      </vt:variant>
      <vt:variant>
        <vt:lpwstr>http://servername:port/nsisr/CedapService?xsd=1</vt:lpwstr>
      </vt:variant>
      <vt:variant>
        <vt:lpwstr/>
      </vt:variant>
      <vt:variant>
        <vt:i4>4128884</vt:i4>
      </vt:variant>
      <vt:variant>
        <vt:i4>51</vt:i4>
      </vt:variant>
      <vt:variant>
        <vt:i4>0</vt:i4>
      </vt:variant>
      <vt:variant>
        <vt:i4>5</vt:i4>
      </vt:variant>
      <vt:variant>
        <vt:lpwstr>http://servername:port/nsisr/CedapService?wsdl</vt:lpwstr>
      </vt:variant>
      <vt:variant>
        <vt:lpwstr/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_Toc524444572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_Toc524444571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_Toc524444570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_Toc524444569</vt:lpwstr>
      </vt:variant>
      <vt:variant>
        <vt:i4>1245232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_Toc524444568</vt:lpwstr>
      </vt:variant>
      <vt:variant>
        <vt:i4>1245232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_Toc524444567</vt:lpwstr>
      </vt:variant>
      <vt:variant>
        <vt:i4>1245232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_Toc524444566</vt:lpwstr>
      </vt:variant>
      <vt:variant>
        <vt:i4>1245232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_Toc524444565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Morra Francesco</cp:lastModifiedBy>
  <cp:revision>2</cp:revision>
  <cp:lastPrinted>2012-10-24T10:43:00Z</cp:lastPrinted>
  <dcterms:created xsi:type="dcterms:W3CDTF">2024-11-12T14:37:00Z</dcterms:created>
  <dcterms:modified xsi:type="dcterms:W3CDTF">2024-11-12T14:37:00Z</dcterms:modified>
</cp:coreProperties>
</file>